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16D" w:rsidRDefault="00ED616D" w:rsidP="00ED616D">
      <w:pPr>
        <w:pStyle w:val="Instruccionesenvocorreo"/>
        <w:jc w:val="center"/>
        <w:rPr>
          <w:rFonts w:ascii="Georgia" w:hAnsi="Georgia" w:cs="Arial"/>
          <w:b/>
          <w:sz w:val="24"/>
          <w:szCs w:val="24"/>
          <w:lang w:val="es-ES_tradnl"/>
        </w:rPr>
      </w:pPr>
      <w:r>
        <w:rPr>
          <w:noProof/>
          <w:lang w:eastAsia="es-CR"/>
        </w:rPr>
        <mc:AlternateContent>
          <mc:Choice Requires="wpg">
            <w:drawing>
              <wp:anchor distT="0" distB="0" distL="114300" distR="114300" simplePos="0" relativeHeight="251659264" behindDoc="0" locked="0" layoutInCell="1" allowOverlap="1">
                <wp:simplePos x="0" y="0"/>
                <wp:positionH relativeFrom="margin">
                  <wp:posOffset>-760730</wp:posOffset>
                </wp:positionH>
                <wp:positionV relativeFrom="paragraph">
                  <wp:posOffset>-805180</wp:posOffset>
                </wp:positionV>
                <wp:extent cx="1948180" cy="14490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449070"/>
                          <a:chOff x="288" y="-1596"/>
                          <a:chExt cx="2160" cy="1892"/>
                        </a:xfrm>
                      </wpg:grpSpPr>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5" y="-1596"/>
                            <a:ext cx="1475" cy="142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288" y="-275"/>
                            <a:ext cx="2160"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AB5" w:rsidRPr="00926B27" w:rsidRDefault="006D2AB5" w:rsidP="00ED616D">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6D2AB5" w:rsidRPr="00926B27" w:rsidRDefault="006D2AB5" w:rsidP="00ED616D">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6D2AB5" w:rsidRDefault="006D2AB5" w:rsidP="00ED616D">
                              <w:pPr>
                                <w:rPr>
                                  <w:rFonts w:ascii="Verdana" w:eastAsia="Times New Roman" w:hAnsi="Verdana"/>
                                  <w:color w:val="008000"/>
                                  <w:sz w:val="16"/>
                                  <w:szCs w:val="16"/>
                                </w:rPr>
                              </w:pPr>
                            </w:p>
                            <w:p w:rsidR="006D2AB5" w:rsidRDefault="006D2AB5" w:rsidP="00ED616D">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6D2AB5" w:rsidRDefault="006D2AB5" w:rsidP="00ED616D">
                              <w:pPr>
                                <w:rPr>
                                  <w:rFonts w:ascii="Verdana" w:eastAsia="Times New Roman" w:hAnsi="Verdana"/>
                                  <w:color w:val="008000"/>
                                  <w:sz w:val="16"/>
                                  <w:szCs w:val="16"/>
                                </w:rPr>
                              </w:pPr>
                            </w:p>
                            <w:p w:rsidR="006D2AB5" w:rsidRDefault="006D2AB5" w:rsidP="00ED616D">
                              <w:pPr>
                                <w:rPr>
                                  <w:rFonts w:ascii="Verdana" w:eastAsia="Times New Roman" w:hAnsi="Verdana"/>
                                  <w:color w:val="008000"/>
                                  <w:sz w:val="16"/>
                                  <w:szCs w:val="16"/>
                                </w:rPr>
                              </w:pPr>
                            </w:p>
                            <w:p w:rsidR="006D2AB5" w:rsidRDefault="006D2AB5" w:rsidP="00ED616D">
                              <w:pPr>
                                <w:rPr>
                                  <w:rFonts w:ascii="Verdana" w:eastAsia="Times New Roman" w:hAnsi="Verdana"/>
                                  <w:color w:val="008000"/>
                                  <w:sz w:val="16"/>
                                  <w:szCs w:val="16"/>
                                </w:rPr>
                              </w:pPr>
                            </w:p>
                            <w:p w:rsidR="006D2AB5" w:rsidRPr="0064760C" w:rsidRDefault="006D2AB5" w:rsidP="00ED616D">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59.9pt;margin-top:-63.4pt;width:153.4pt;height:114.1pt;z-index:251659264;mso-position-horizontal-relative:margin" coordorigin="288,-1596" coordsize="2160,1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5;top:-1596;width:1475;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HWCjEAAAA2gAAAA8AAABkcnMvZG93bnJldi54bWxEj09rAjEUxO8Fv0N4Qm81q6XtuhpFCqW9&#10;FPHPweNz89yNbl6WJF3Xb98IhR6HmfkNM1/2thEd+WAcKxiPMhDEpdOGKwX73cdTDiJEZI2NY1Jw&#10;owDLxeBhjoV2V95Qt42VSBAOBSqoY2wLKUNZk8Uwci1x8k7OW4xJ+kpqj9cEt42cZNmrtGg4LdTY&#10;0ntN5WX7YxWsb2HabczxlEv8PLzkxk/P329KPQ771QxEpD7+h//aX1rBM9yvpBs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HWCjEAAAA2gAAAA8AAAAAAAAAAAAAAAAA&#10;nwIAAGRycy9kb3ducmV2LnhtbFBLBQYAAAAABAAEAPcAAACQAwAAAAA=&#10;">
                  <v:imagedata r:id="rId8" o:title=""/>
                </v:shape>
                <v:shapetype id="_x0000_t202" coordsize="21600,21600" o:spt="202" path="m,l,21600r21600,l21600,xe">
                  <v:stroke joinstyle="miter"/>
                  <v:path gradientshapeok="t" o:connecttype="rect"/>
                </v:shapetype>
                <v:shape id="Text Box 4" o:spid="_x0000_s1028" type="#_x0000_t202" style="position:absolute;left:288;top:-275;width:2160;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D2AB5" w:rsidRPr="00926B27" w:rsidRDefault="006D2AB5" w:rsidP="00ED616D">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6D2AB5" w:rsidRPr="00926B27" w:rsidRDefault="006D2AB5" w:rsidP="00ED616D">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6D2AB5" w:rsidRDefault="006D2AB5" w:rsidP="00ED616D">
                        <w:pPr>
                          <w:rPr>
                            <w:rFonts w:ascii="Verdana" w:eastAsia="Times New Roman" w:hAnsi="Verdana"/>
                            <w:color w:val="008000"/>
                            <w:sz w:val="16"/>
                            <w:szCs w:val="16"/>
                          </w:rPr>
                        </w:pPr>
                      </w:p>
                      <w:p w:rsidR="006D2AB5" w:rsidRDefault="006D2AB5" w:rsidP="00ED616D">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6D2AB5" w:rsidRDefault="006D2AB5" w:rsidP="00ED616D">
                        <w:pPr>
                          <w:rPr>
                            <w:rFonts w:ascii="Verdana" w:eastAsia="Times New Roman" w:hAnsi="Verdana"/>
                            <w:color w:val="008000"/>
                            <w:sz w:val="16"/>
                            <w:szCs w:val="16"/>
                          </w:rPr>
                        </w:pPr>
                      </w:p>
                      <w:p w:rsidR="006D2AB5" w:rsidRDefault="006D2AB5" w:rsidP="00ED616D">
                        <w:pPr>
                          <w:rPr>
                            <w:rFonts w:ascii="Verdana" w:eastAsia="Times New Roman" w:hAnsi="Verdana"/>
                            <w:color w:val="008000"/>
                            <w:sz w:val="16"/>
                            <w:szCs w:val="16"/>
                          </w:rPr>
                        </w:pPr>
                      </w:p>
                      <w:p w:rsidR="006D2AB5" w:rsidRDefault="006D2AB5" w:rsidP="00ED616D">
                        <w:pPr>
                          <w:rPr>
                            <w:rFonts w:ascii="Verdana" w:eastAsia="Times New Roman" w:hAnsi="Verdana"/>
                            <w:color w:val="008000"/>
                            <w:sz w:val="16"/>
                            <w:szCs w:val="16"/>
                          </w:rPr>
                        </w:pPr>
                      </w:p>
                      <w:p w:rsidR="006D2AB5" w:rsidRPr="0064760C" w:rsidRDefault="006D2AB5" w:rsidP="00ED616D">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v:textbox>
                </v:shape>
                <w10:wrap anchorx="margin"/>
              </v:group>
            </w:pict>
          </mc:Fallback>
        </mc:AlternateContent>
      </w:r>
      <w:r w:rsidRPr="00714FF0">
        <w:rPr>
          <w:rFonts w:ascii="Georgia" w:hAnsi="Georgia" w:cs="Arial"/>
          <w:b/>
          <w:sz w:val="24"/>
          <w:szCs w:val="24"/>
          <w:lang w:val="es-ES_tradnl"/>
        </w:rPr>
        <w:t xml:space="preserve">SESIÓN EXTRAORDINARIA </w:t>
      </w:r>
      <w:r>
        <w:rPr>
          <w:rFonts w:ascii="Georgia" w:hAnsi="Georgia" w:cs="Arial"/>
          <w:b/>
          <w:sz w:val="24"/>
          <w:szCs w:val="24"/>
          <w:lang w:val="es-ES_tradnl"/>
        </w:rPr>
        <w:t>01</w:t>
      </w:r>
      <w:r w:rsidR="008A40D0">
        <w:rPr>
          <w:rFonts w:ascii="Georgia" w:hAnsi="Georgia" w:cs="Arial"/>
          <w:b/>
          <w:sz w:val="24"/>
          <w:szCs w:val="24"/>
          <w:lang w:val="es-ES_tradnl"/>
        </w:rPr>
        <w:t>8</w:t>
      </w:r>
      <w:r w:rsidRPr="00714FF0">
        <w:rPr>
          <w:rFonts w:ascii="Georgia" w:hAnsi="Georgia" w:cs="Arial"/>
          <w:b/>
          <w:sz w:val="24"/>
          <w:szCs w:val="24"/>
          <w:lang w:val="es-ES_tradnl"/>
        </w:rPr>
        <w:t>-2016</w:t>
      </w:r>
    </w:p>
    <w:p w:rsidR="00ED616D" w:rsidRPr="00714FF0" w:rsidRDefault="00ED616D" w:rsidP="00ED616D">
      <w:pPr>
        <w:pStyle w:val="Instruccionesenvocorreo"/>
        <w:jc w:val="center"/>
        <w:rPr>
          <w:rFonts w:ascii="Georgia" w:hAnsi="Georgia" w:cs="Arial"/>
          <w:b/>
          <w:sz w:val="24"/>
          <w:szCs w:val="24"/>
          <w:lang w:val="es-ES_tradnl"/>
        </w:rPr>
      </w:pPr>
    </w:p>
    <w:p w:rsidR="00ED616D" w:rsidRPr="00714FF0" w:rsidRDefault="00ED616D" w:rsidP="00ED616D">
      <w:pPr>
        <w:pStyle w:val="Instruccionesenvocorreo"/>
        <w:rPr>
          <w:rFonts w:ascii="Georgia" w:hAnsi="Georgia" w:cs="Arial"/>
          <w:b/>
          <w:sz w:val="20"/>
          <w:szCs w:val="20"/>
          <w:lang w:val="es-ES_tradnl"/>
        </w:rPr>
      </w:pPr>
    </w:p>
    <w:p w:rsidR="00ED616D" w:rsidRPr="00445085" w:rsidRDefault="00ED616D" w:rsidP="00ED616D">
      <w:pPr>
        <w:pStyle w:val="Textoindependiente"/>
        <w:jc w:val="both"/>
        <w:rPr>
          <w:rFonts w:ascii="Georgia" w:hAnsi="Georgia" w:cs="Arial"/>
        </w:rPr>
      </w:pPr>
      <w:r w:rsidRPr="006C23B8">
        <w:rPr>
          <w:rFonts w:ascii="Georgia" w:hAnsi="Georgia" w:cs="Arial"/>
        </w:rPr>
        <w:t xml:space="preserve">Acta de la Sesión </w:t>
      </w:r>
      <w:r>
        <w:rPr>
          <w:rFonts w:ascii="Georgia" w:hAnsi="Georgia" w:cs="Arial"/>
        </w:rPr>
        <w:t>Extrao</w:t>
      </w:r>
      <w:r w:rsidRPr="006C23B8">
        <w:rPr>
          <w:rFonts w:ascii="Georgia" w:hAnsi="Georgia" w:cs="Arial"/>
        </w:rPr>
        <w:t>rdinaria celebrada por la Corporación Municipal del Cantón Central de Heredia, a las d</w:t>
      </w:r>
      <w:r>
        <w:rPr>
          <w:rFonts w:ascii="Georgia" w:hAnsi="Georgia" w:cs="Arial"/>
        </w:rPr>
        <w:t>ieciocho horas con quince minutos e</w:t>
      </w:r>
      <w:r w:rsidRPr="006C23B8">
        <w:rPr>
          <w:rFonts w:ascii="Georgia" w:hAnsi="Georgia" w:cs="Arial"/>
        </w:rPr>
        <w:t>l día</w:t>
      </w:r>
      <w:r>
        <w:rPr>
          <w:rFonts w:ascii="Georgia" w:hAnsi="Georgia" w:cs="Arial"/>
        </w:rPr>
        <w:t xml:space="preserve"> Jueves </w:t>
      </w:r>
      <w:r w:rsidR="008A40D0">
        <w:rPr>
          <w:rFonts w:ascii="Georgia" w:hAnsi="Georgia" w:cs="Arial"/>
        </w:rPr>
        <w:t>21</w:t>
      </w:r>
      <w:r w:rsidRPr="006C23B8">
        <w:rPr>
          <w:rFonts w:ascii="Georgia" w:hAnsi="Georgia" w:cs="Arial"/>
        </w:rPr>
        <w:t xml:space="preserve"> de </w:t>
      </w:r>
      <w:r>
        <w:rPr>
          <w:rFonts w:ascii="Georgia" w:hAnsi="Georgia" w:cs="Arial"/>
        </w:rPr>
        <w:t>julio</w:t>
      </w:r>
      <w:r w:rsidRPr="006C23B8">
        <w:rPr>
          <w:rFonts w:ascii="Georgia" w:hAnsi="Georgia" w:cs="Arial"/>
        </w:rPr>
        <w:t xml:space="preserve"> del 2016 en el Salón de Sesiones Municipales “Alfredo González Flores”. </w:t>
      </w:r>
    </w:p>
    <w:p w:rsidR="008A40D0" w:rsidRDefault="008A40D0" w:rsidP="00ED616D">
      <w:pPr>
        <w:pStyle w:val="Sinespaciado"/>
        <w:jc w:val="center"/>
        <w:rPr>
          <w:rFonts w:ascii="Georgia" w:hAnsi="Georgia" w:cs="Arial"/>
          <w:b/>
          <w:sz w:val="24"/>
          <w:szCs w:val="24"/>
          <w:lang w:val="es-ES_tradnl"/>
        </w:rPr>
      </w:pPr>
    </w:p>
    <w:p w:rsidR="00ED616D" w:rsidRPr="00714FF0" w:rsidRDefault="00ED616D" w:rsidP="00ED616D">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PROPIETARIOS</w:t>
      </w:r>
    </w:p>
    <w:p w:rsidR="00ED616D" w:rsidRDefault="00ED616D" w:rsidP="00ED616D">
      <w:pPr>
        <w:pStyle w:val="Sinespaciado"/>
        <w:rPr>
          <w:rFonts w:ascii="Georgia" w:hAnsi="Georgia" w:cs="Arial"/>
          <w:sz w:val="20"/>
          <w:szCs w:val="20"/>
          <w:lang w:val="es-ES_tradnl"/>
        </w:rPr>
      </w:pP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Lic. Manrique Chaves Borbón</w:t>
      </w:r>
    </w:p>
    <w:p w:rsidR="00ED616D" w:rsidRPr="00AF0FF0" w:rsidRDefault="00ED616D" w:rsidP="00ED616D">
      <w:pPr>
        <w:pStyle w:val="Sinespaciado"/>
        <w:rPr>
          <w:rFonts w:ascii="Georgia" w:hAnsi="Georgia" w:cs="Arial"/>
          <w:b/>
          <w:sz w:val="20"/>
          <w:szCs w:val="20"/>
          <w:lang w:val="es-ES_tradnl"/>
        </w:rPr>
      </w:pPr>
      <w:r w:rsidRPr="00AF0FF0">
        <w:rPr>
          <w:rFonts w:ascii="Georgia" w:hAnsi="Georgia" w:cs="Arial"/>
          <w:b/>
          <w:sz w:val="20"/>
          <w:szCs w:val="20"/>
          <w:lang w:val="es-ES_tradnl"/>
        </w:rPr>
        <w:t>PRESIDENTE MUNICIPAL</w:t>
      </w:r>
    </w:p>
    <w:p w:rsidR="00ED616D" w:rsidRPr="00AF0FF0" w:rsidRDefault="00ED616D" w:rsidP="00ED616D">
      <w:pPr>
        <w:pStyle w:val="Sinespaciado"/>
        <w:rPr>
          <w:rFonts w:ascii="Georgia" w:hAnsi="Georgia" w:cs="Arial"/>
          <w:b/>
          <w:sz w:val="20"/>
          <w:szCs w:val="20"/>
          <w:lang w:val="es-ES_tradnl"/>
        </w:rPr>
      </w:pP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Sra.  María Isabel Segura Navarro</w:t>
      </w:r>
    </w:p>
    <w:p w:rsidR="00ED616D" w:rsidRPr="00AF0FF0" w:rsidRDefault="00ED616D" w:rsidP="00ED616D">
      <w:pPr>
        <w:pStyle w:val="Sinespaciado"/>
        <w:rPr>
          <w:rFonts w:ascii="Georgia" w:hAnsi="Georgia" w:cs="Arial"/>
          <w:b/>
          <w:sz w:val="20"/>
          <w:szCs w:val="20"/>
          <w:lang w:val="es-ES_tradnl"/>
        </w:rPr>
      </w:pPr>
      <w:r w:rsidRPr="00AF0FF0">
        <w:rPr>
          <w:rFonts w:ascii="Georgia" w:hAnsi="Georgia" w:cs="Arial"/>
          <w:b/>
          <w:sz w:val="20"/>
          <w:szCs w:val="20"/>
          <w:lang w:val="es-ES_tradnl"/>
        </w:rPr>
        <w:t>VICE PRESIDENT</w:t>
      </w:r>
      <w:r>
        <w:rPr>
          <w:rFonts w:ascii="Georgia" w:hAnsi="Georgia" w:cs="Arial"/>
          <w:b/>
          <w:sz w:val="20"/>
          <w:szCs w:val="20"/>
          <w:lang w:val="es-ES_tradnl"/>
        </w:rPr>
        <w:t>E</w:t>
      </w:r>
      <w:r w:rsidRPr="00AF0FF0">
        <w:rPr>
          <w:rFonts w:ascii="Georgia" w:hAnsi="Georgia" w:cs="Arial"/>
          <w:b/>
          <w:sz w:val="20"/>
          <w:szCs w:val="20"/>
          <w:lang w:val="es-ES_tradnl"/>
        </w:rPr>
        <w:t xml:space="preserve"> MUNICIPAL</w:t>
      </w:r>
    </w:p>
    <w:p w:rsidR="00ED616D" w:rsidRPr="00AF0FF0" w:rsidRDefault="00ED616D" w:rsidP="00ED616D">
      <w:pPr>
        <w:pStyle w:val="Sinespaciado"/>
        <w:rPr>
          <w:rFonts w:ascii="Georgia" w:hAnsi="Georgia" w:cs="Arial"/>
          <w:b/>
          <w:sz w:val="20"/>
          <w:szCs w:val="20"/>
          <w:lang w:val="es-ES_tradnl"/>
        </w:rPr>
      </w:pP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Gerly María Garreta Vega</w:t>
      </w: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Juan Daniel Trejos Avilés</w:t>
      </w: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 xml:space="preserve">Señora </w:t>
      </w:r>
      <w:r>
        <w:rPr>
          <w:rFonts w:ascii="Georgia" w:hAnsi="Georgia" w:cs="Arial"/>
          <w:sz w:val="20"/>
          <w:szCs w:val="20"/>
          <w:lang w:val="es-ES_tradnl"/>
        </w:rPr>
        <w:tab/>
      </w:r>
      <w:r>
        <w:rPr>
          <w:rFonts w:ascii="Georgia" w:hAnsi="Georgia" w:cs="Arial"/>
          <w:sz w:val="20"/>
          <w:szCs w:val="20"/>
          <w:lang w:val="es-ES_tradnl"/>
        </w:rPr>
        <w:tab/>
        <w:t>María Antonieta Campos Aguilar</w:t>
      </w:r>
    </w:p>
    <w:p w:rsidR="00ED616D" w:rsidRDefault="008A40D0" w:rsidP="00ED616D">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Nelson Rivas Solís</w:t>
      </w: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Licda.</w:t>
      </w:r>
      <w:r>
        <w:rPr>
          <w:rFonts w:ascii="Georgia" w:hAnsi="Georgia" w:cs="Arial"/>
          <w:sz w:val="20"/>
          <w:szCs w:val="20"/>
          <w:lang w:val="es-ES_tradnl"/>
        </w:rPr>
        <w:tab/>
      </w:r>
      <w:r>
        <w:rPr>
          <w:rFonts w:ascii="Georgia" w:hAnsi="Georgia" w:cs="Arial"/>
          <w:sz w:val="20"/>
          <w:szCs w:val="20"/>
          <w:lang w:val="es-ES_tradnl"/>
        </w:rPr>
        <w:tab/>
        <w:t>Laureen Bolaños Quesada</w:t>
      </w: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Minor Meléndez Venegas</w:t>
      </w: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David Fernando León Ramírez</w:t>
      </w:r>
    </w:p>
    <w:p w:rsidR="00ED616D" w:rsidRPr="00714FF0" w:rsidRDefault="00ED616D" w:rsidP="00ED616D">
      <w:pPr>
        <w:pStyle w:val="Sinespaciado"/>
        <w:rPr>
          <w:rFonts w:ascii="Georgia" w:hAnsi="Georgia" w:cs="Arial"/>
          <w:sz w:val="20"/>
          <w:szCs w:val="20"/>
          <w:lang w:val="es-ES_tradnl"/>
        </w:rPr>
      </w:pPr>
    </w:p>
    <w:p w:rsidR="00ED616D" w:rsidRPr="00714FF0" w:rsidRDefault="00ED616D" w:rsidP="00ED616D">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SUPLENTES</w:t>
      </w:r>
    </w:p>
    <w:p w:rsidR="00ED616D" w:rsidRDefault="00ED616D" w:rsidP="00ED616D">
      <w:pPr>
        <w:pStyle w:val="Sinespaciado"/>
        <w:jc w:val="both"/>
        <w:rPr>
          <w:rFonts w:ascii="Georgia" w:hAnsi="Georgia" w:cs="Arial"/>
          <w:color w:val="000000"/>
          <w:sz w:val="20"/>
          <w:szCs w:val="20"/>
        </w:rPr>
      </w:pPr>
    </w:p>
    <w:p w:rsidR="00ED616D" w:rsidRDefault="00ED616D" w:rsidP="00ED616D">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Carlos Enrique Palma Cordero</w:t>
      </w:r>
    </w:p>
    <w:p w:rsidR="00ED616D" w:rsidRDefault="00ED616D" w:rsidP="00ED616D">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Elsa Vilma Nuñez Blanco</w:t>
      </w:r>
    </w:p>
    <w:p w:rsidR="00ED616D" w:rsidRDefault="00ED616D" w:rsidP="00ED616D">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p>
    <w:p w:rsidR="00ED616D" w:rsidRDefault="00ED616D" w:rsidP="00ED616D">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p>
    <w:p w:rsidR="00ED616D" w:rsidRDefault="00ED616D" w:rsidP="00ED616D">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8A40D0" w:rsidRDefault="008A40D0" w:rsidP="00ED616D">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Álvaro Juan Rodríguez Segura </w:t>
      </w:r>
    </w:p>
    <w:p w:rsidR="00ED616D" w:rsidRDefault="00ED616D" w:rsidP="00ED616D">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p>
    <w:p w:rsidR="00ED616D" w:rsidRDefault="00ED616D" w:rsidP="00ED616D">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r>
      <w:proofErr w:type="spellStart"/>
      <w:r>
        <w:rPr>
          <w:rFonts w:ascii="Georgia" w:hAnsi="Georgia" w:cs="Arial"/>
          <w:color w:val="000000"/>
          <w:sz w:val="20"/>
          <w:szCs w:val="20"/>
        </w:rPr>
        <w:t>Nelsy</w:t>
      </w:r>
      <w:proofErr w:type="spellEnd"/>
      <w:r>
        <w:rPr>
          <w:rFonts w:ascii="Georgia" w:hAnsi="Georgia" w:cs="Arial"/>
          <w:color w:val="000000"/>
          <w:sz w:val="20"/>
          <w:szCs w:val="20"/>
        </w:rPr>
        <w:t xml:space="preserve"> Saborío Rodríguez</w:t>
      </w:r>
    </w:p>
    <w:p w:rsidR="00ED616D" w:rsidRPr="00714FF0" w:rsidRDefault="00ED616D" w:rsidP="00ED616D">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 xml:space="preserve">Ana </w:t>
      </w:r>
      <w:proofErr w:type="spellStart"/>
      <w:r>
        <w:rPr>
          <w:rFonts w:ascii="Georgia" w:hAnsi="Georgia" w:cs="Arial"/>
          <w:color w:val="000000"/>
          <w:sz w:val="20"/>
          <w:szCs w:val="20"/>
        </w:rPr>
        <w:t>Yudel</w:t>
      </w:r>
      <w:proofErr w:type="spellEnd"/>
      <w:r>
        <w:rPr>
          <w:rFonts w:ascii="Georgia" w:hAnsi="Georgia" w:cs="Arial"/>
          <w:color w:val="000000"/>
          <w:sz w:val="20"/>
          <w:szCs w:val="20"/>
        </w:rPr>
        <w:t xml:space="preserve"> Gutiérrez Hernández</w:t>
      </w:r>
      <w:r>
        <w:rPr>
          <w:rFonts w:ascii="Georgia" w:hAnsi="Georgia" w:cs="Arial"/>
          <w:color w:val="000000"/>
          <w:sz w:val="20"/>
          <w:szCs w:val="20"/>
        </w:rPr>
        <w:tab/>
      </w:r>
      <w:r>
        <w:rPr>
          <w:rFonts w:ascii="Georgia" w:hAnsi="Georgia" w:cs="Arial"/>
          <w:color w:val="000000"/>
          <w:sz w:val="20"/>
          <w:szCs w:val="20"/>
        </w:rPr>
        <w:tab/>
      </w:r>
    </w:p>
    <w:p w:rsidR="00ED616D" w:rsidRPr="00AF0FF0" w:rsidRDefault="00ED616D" w:rsidP="00ED616D">
      <w:pPr>
        <w:pStyle w:val="Sinespaciado"/>
        <w:jc w:val="center"/>
        <w:rPr>
          <w:rFonts w:ascii="Georgia" w:hAnsi="Georgia" w:cs="Arial"/>
          <w:b/>
          <w:sz w:val="20"/>
          <w:szCs w:val="20"/>
        </w:rPr>
      </w:pPr>
    </w:p>
    <w:p w:rsidR="00ED616D" w:rsidRPr="00714FF0" w:rsidRDefault="00ED616D" w:rsidP="00ED616D">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SÍNDICOS PROPIETARIOS</w:t>
      </w:r>
    </w:p>
    <w:p w:rsidR="00ED616D" w:rsidRDefault="00ED616D" w:rsidP="00ED616D">
      <w:pPr>
        <w:pStyle w:val="Sinespaciado"/>
        <w:rPr>
          <w:rFonts w:ascii="Georgia" w:hAnsi="Georgia" w:cs="Arial"/>
          <w:sz w:val="20"/>
          <w:szCs w:val="20"/>
          <w:lang w:val="es-ES_tradnl"/>
        </w:rPr>
      </w:pP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Antonio Martín Gómez Ramírez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Primero</w:t>
      </w: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Maritza Sandoval Vega</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Segundo</w:t>
      </w: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Alfredo Prendas Jiménez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Tercero</w:t>
      </w: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 xml:space="preserve">Señora </w:t>
      </w:r>
      <w:r>
        <w:rPr>
          <w:rFonts w:ascii="Georgia" w:hAnsi="Georgia" w:cs="Arial"/>
          <w:sz w:val="20"/>
          <w:szCs w:val="20"/>
          <w:lang w:val="es-ES_tradnl"/>
        </w:rPr>
        <w:tab/>
      </w:r>
      <w:r>
        <w:rPr>
          <w:rFonts w:ascii="Georgia" w:hAnsi="Georgia" w:cs="Arial"/>
          <w:sz w:val="20"/>
          <w:szCs w:val="20"/>
          <w:lang w:val="es-ES_tradnl"/>
        </w:rPr>
        <w:tab/>
        <w:t>Nancy María Córdoba Díaz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Cuarto</w:t>
      </w:r>
    </w:p>
    <w:p w:rsidR="00ED616D"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Rafael Barboza Tenorio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Quinto</w:t>
      </w:r>
    </w:p>
    <w:p w:rsidR="00ED616D" w:rsidRPr="00714FF0" w:rsidRDefault="00ED616D" w:rsidP="00ED616D">
      <w:pPr>
        <w:pStyle w:val="Sinespaciado"/>
        <w:rPr>
          <w:rFonts w:ascii="Georgia" w:hAnsi="Georgia" w:cs="Arial"/>
          <w:sz w:val="20"/>
          <w:szCs w:val="20"/>
          <w:lang w:val="es-ES_tradnl"/>
        </w:rPr>
      </w:pPr>
    </w:p>
    <w:p w:rsidR="00ED616D" w:rsidRPr="00BD1C4D" w:rsidRDefault="00ED616D" w:rsidP="00ED616D">
      <w:pPr>
        <w:pStyle w:val="Sinespaciado"/>
        <w:jc w:val="center"/>
        <w:rPr>
          <w:rFonts w:ascii="Georgia" w:hAnsi="Georgia" w:cs="Arial"/>
          <w:b/>
          <w:sz w:val="24"/>
          <w:szCs w:val="24"/>
          <w:lang w:val="es-ES_tradnl"/>
        </w:rPr>
      </w:pPr>
      <w:r w:rsidRPr="00BD1C4D">
        <w:rPr>
          <w:rFonts w:ascii="Georgia" w:hAnsi="Georgia" w:cs="Arial"/>
          <w:b/>
          <w:sz w:val="24"/>
          <w:szCs w:val="24"/>
          <w:lang w:val="es-ES_tradnl"/>
        </w:rPr>
        <w:t>SÍNDICOS SUPLENTES</w:t>
      </w:r>
    </w:p>
    <w:p w:rsidR="00ED616D" w:rsidRPr="00714FF0" w:rsidRDefault="00ED616D" w:rsidP="00ED616D">
      <w:pPr>
        <w:pStyle w:val="Sinespaciado"/>
        <w:rPr>
          <w:rFonts w:ascii="Georgia" w:hAnsi="Georgia" w:cs="Arial"/>
          <w:sz w:val="20"/>
          <w:szCs w:val="20"/>
          <w:lang w:val="es-ES_tradnl"/>
        </w:rPr>
      </w:pPr>
    </w:p>
    <w:p w:rsidR="00ED616D" w:rsidRDefault="00F55593" w:rsidP="00ED616D">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Licda.</w:t>
      </w:r>
      <w:r w:rsidR="00ED616D">
        <w:rPr>
          <w:rFonts w:ascii="Georgia" w:hAnsi="Georgia" w:cs="Arial"/>
          <w:sz w:val="20"/>
          <w:szCs w:val="20"/>
          <w:lang w:val="es-ES_tradnl"/>
        </w:rPr>
        <w:t xml:space="preserve">                </w:t>
      </w:r>
      <w:proofErr w:type="spellStart"/>
      <w:r w:rsidR="00ED616D">
        <w:rPr>
          <w:rFonts w:ascii="Georgia" w:hAnsi="Georgia" w:cs="Arial"/>
          <w:sz w:val="20"/>
          <w:szCs w:val="20"/>
          <w:lang w:val="es-ES_tradnl"/>
        </w:rPr>
        <w:t>Viviam</w:t>
      </w:r>
      <w:proofErr w:type="spellEnd"/>
      <w:r w:rsidR="00ED616D">
        <w:rPr>
          <w:rFonts w:ascii="Georgia" w:hAnsi="Georgia" w:cs="Arial"/>
          <w:sz w:val="20"/>
          <w:szCs w:val="20"/>
          <w:lang w:val="es-ES_tradnl"/>
        </w:rPr>
        <w:t xml:space="preserve"> Pamela Martínez Hidalgo</w:t>
      </w:r>
      <w:r w:rsidR="00ED616D">
        <w:rPr>
          <w:rFonts w:ascii="Georgia" w:hAnsi="Georgia" w:cs="Arial"/>
          <w:sz w:val="20"/>
          <w:szCs w:val="20"/>
          <w:lang w:val="es-ES_tradnl"/>
        </w:rPr>
        <w:tab/>
      </w:r>
      <w:r w:rsidR="00ED616D">
        <w:rPr>
          <w:rFonts w:ascii="Georgia" w:hAnsi="Georgia" w:cs="Arial"/>
          <w:sz w:val="20"/>
          <w:szCs w:val="20"/>
          <w:lang w:val="es-ES_tradnl"/>
        </w:rPr>
        <w:tab/>
      </w:r>
      <w:r w:rsidR="00ED616D">
        <w:rPr>
          <w:rFonts w:ascii="Georgia" w:hAnsi="Georgia" w:cs="Arial"/>
          <w:sz w:val="20"/>
          <w:szCs w:val="20"/>
          <w:lang w:val="es-ES_tradnl"/>
        </w:rPr>
        <w:tab/>
        <w:t>Distrito Primero</w:t>
      </w:r>
    </w:p>
    <w:p w:rsidR="00ED616D" w:rsidRDefault="00ED616D" w:rsidP="00ED616D">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Rafael Alberto Orozco Hernández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 xml:space="preserve">Distrito Segundo </w:t>
      </w:r>
    </w:p>
    <w:p w:rsidR="008A40D0" w:rsidRDefault="008A40D0" w:rsidP="008A40D0">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Señora                Laura de los Ángeles Miranda Quirós</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Tercero</w:t>
      </w:r>
    </w:p>
    <w:p w:rsidR="00ED616D" w:rsidRDefault="00ED616D" w:rsidP="00ED616D">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Edgar Antonio Garro Valenciano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Cuarto</w:t>
      </w:r>
    </w:p>
    <w:p w:rsidR="00ED616D" w:rsidRPr="00574805" w:rsidRDefault="00ED616D" w:rsidP="00ED616D">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 xml:space="preserve">Señora                Yuri María Ramírez Chacón </w:t>
      </w:r>
      <w:r>
        <w:rPr>
          <w:rFonts w:ascii="Georgia" w:hAnsi="Georgia" w:cs="Arial"/>
          <w:sz w:val="20"/>
          <w:szCs w:val="20"/>
          <w:lang w:val="es-ES_tradnl"/>
        </w:rPr>
        <w:tab/>
        <w:t xml:space="preserve"> </w:t>
      </w:r>
      <w:r>
        <w:rPr>
          <w:rFonts w:ascii="Georgia" w:hAnsi="Georgia" w:cs="Arial"/>
          <w:sz w:val="20"/>
          <w:szCs w:val="20"/>
          <w:lang w:val="es-ES_tradnl"/>
        </w:rPr>
        <w:tab/>
      </w:r>
      <w:r>
        <w:rPr>
          <w:rFonts w:ascii="Georgia" w:hAnsi="Georgia" w:cs="Arial"/>
          <w:sz w:val="20"/>
          <w:szCs w:val="20"/>
          <w:lang w:val="es-ES_tradnl"/>
        </w:rPr>
        <w:tab/>
        <w:t>Distrito Quinto</w:t>
      </w:r>
      <w:r w:rsidRPr="00574805">
        <w:rPr>
          <w:rFonts w:ascii="Georgia" w:hAnsi="Georgia" w:cs="Arial"/>
          <w:sz w:val="20"/>
          <w:szCs w:val="20"/>
          <w:lang w:val="es-ES_tradnl"/>
        </w:rPr>
        <w:tab/>
      </w:r>
      <w:r w:rsidRPr="00574805">
        <w:rPr>
          <w:rFonts w:ascii="Georgia" w:hAnsi="Georgia" w:cs="Arial"/>
          <w:sz w:val="20"/>
          <w:szCs w:val="20"/>
          <w:lang w:val="es-ES_tradnl"/>
        </w:rPr>
        <w:tab/>
      </w:r>
    </w:p>
    <w:p w:rsidR="00ED616D" w:rsidRPr="002A3379" w:rsidRDefault="00ED616D" w:rsidP="00ED616D">
      <w:pPr>
        <w:pStyle w:val="Sinespaciado"/>
        <w:tabs>
          <w:tab w:val="left" w:pos="5010"/>
        </w:tabs>
        <w:rPr>
          <w:rFonts w:ascii="Georgia" w:hAnsi="Georgia" w:cs="Arial"/>
          <w:b/>
          <w:lang w:val="es-ES_tradnl"/>
        </w:rPr>
      </w:pPr>
    </w:p>
    <w:p w:rsidR="00ED616D" w:rsidRDefault="00ED616D" w:rsidP="00ED616D">
      <w:pPr>
        <w:pStyle w:val="Sinespaciado"/>
        <w:rPr>
          <w:rFonts w:ascii="Georgia" w:hAnsi="Georgia" w:cs="Arial"/>
          <w:sz w:val="20"/>
          <w:szCs w:val="20"/>
          <w:lang w:val="es-ES_tradnl"/>
        </w:rPr>
      </w:pPr>
    </w:p>
    <w:p w:rsidR="00ED616D" w:rsidRDefault="00ED616D" w:rsidP="00ED616D">
      <w:pPr>
        <w:pStyle w:val="Sinespaciado"/>
        <w:tabs>
          <w:tab w:val="left" w:pos="5010"/>
        </w:tabs>
        <w:rPr>
          <w:rFonts w:ascii="Georgia" w:hAnsi="Georgia" w:cs="Arial"/>
          <w:b/>
          <w:sz w:val="20"/>
          <w:szCs w:val="20"/>
          <w:lang w:val="es-ES_tradnl"/>
        </w:rPr>
      </w:pPr>
    </w:p>
    <w:p w:rsidR="00ED616D" w:rsidRDefault="00ED616D" w:rsidP="00ED616D">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ALCALDE</w:t>
      </w:r>
      <w:r w:rsidR="008A40D0">
        <w:rPr>
          <w:rFonts w:ascii="Georgia" w:hAnsi="Georgia" w:cs="Arial"/>
          <w:b/>
          <w:sz w:val="24"/>
          <w:szCs w:val="24"/>
          <w:lang w:val="es-ES_tradnl"/>
        </w:rPr>
        <w:t>,</w:t>
      </w:r>
      <w:r w:rsidRPr="00714FF0">
        <w:rPr>
          <w:rFonts w:ascii="Georgia" w:hAnsi="Georgia" w:cs="Arial"/>
          <w:b/>
          <w:sz w:val="24"/>
          <w:szCs w:val="24"/>
          <w:lang w:val="es-ES_tradnl"/>
        </w:rPr>
        <w:t xml:space="preserve"> SECRETARIA DEL CONCEJO</w:t>
      </w:r>
      <w:r w:rsidR="008A40D0">
        <w:rPr>
          <w:rFonts w:ascii="Georgia" w:hAnsi="Georgia" w:cs="Arial"/>
          <w:b/>
          <w:sz w:val="24"/>
          <w:szCs w:val="24"/>
          <w:lang w:val="es-ES_tradnl"/>
        </w:rPr>
        <w:t xml:space="preserve"> y ASESORA LEGAL</w:t>
      </w:r>
    </w:p>
    <w:p w:rsidR="008A40D0" w:rsidRPr="00714FF0" w:rsidRDefault="008A40D0" w:rsidP="00ED616D">
      <w:pPr>
        <w:pStyle w:val="Sinespaciado"/>
        <w:jc w:val="center"/>
        <w:rPr>
          <w:rFonts w:ascii="Georgia" w:hAnsi="Georgia" w:cs="Arial"/>
          <w:b/>
          <w:sz w:val="24"/>
          <w:szCs w:val="24"/>
          <w:lang w:val="es-ES_tradnl"/>
        </w:rPr>
      </w:pPr>
    </w:p>
    <w:p w:rsidR="00ED616D" w:rsidRPr="00714FF0" w:rsidRDefault="00ED616D" w:rsidP="00ED616D">
      <w:pPr>
        <w:pStyle w:val="Sinespaciado"/>
        <w:rPr>
          <w:rFonts w:ascii="Georgia" w:hAnsi="Georgia" w:cs="Arial"/>
          <w:sz w:val="20"/>
          <w:szCs w:val="20"/>
          <w:lang w:val="es-ES_tradnl"/>
        </w:rPr>
      </w:pPr>
    </w:p>
    <w:p w:rsidR="00ED616D" w:rsidRPr="00714FF0" w:rsidRDefault="00ED616D" w:rsidP="00ED616D">
      <w:pPr>
        <w:pStyle w:val="Sinespaciado"/>
        <w:rPr>
          <w:rFonts w:ascii="Georgia" w:hAnsi="Georgia" w:cs="Arial"/>
          <w:sz w:val="20"/>
          <w:szCs w:val="20"/>
          <w:lang w:val="es-ES_tradnl"/>
        </w:rPr>
      </w:pPr>
      <w:r>
        <w:rPr>
          <w:rFonts w:ascii="Georgia" w:hAnsi="Georgia" w:cs="Arial"/>
          <w:sz w:val="20"/>
          <w:szCs w:val="20"/>
          <w:lang w:val="es-ES_tradnl"/>
        </w:rPr>
        <w:t>Señora</w:t>
      </w:r>
      <w:r w:rsidRPr="00714FF0">
        <w:rPr>
          <w:rFonts w:ascii="Georgia" w:hAnsi="Georgia" w:cs="Arial"/>
          <w:sz w:val="20"/>
          <w:szCs w:val="20"/>
          <w:lang w:val="es-ES_tradnl"/>
        </w:rPr>
        <w:tab/>
        <w:t xml:space="preserve"> </w:t>
      </w:r>
      <w:r w:rsidRPr="00714FF0">
        <w:rPr>
          <w:rFonts w:ascii="Georgia" w:hAnsi="Georgia" w:cs="Arial"/>
          <w:sz w:val="20"/>
          <w:szCs w:val="20"/>
          <w:lang w:val="es-ES_tradnl"/>
        </w:rPr>
        <w:tab/>
      </w:r>
      <w:r>
        <w:rPr>
          <w:rFonts w:ascii="Georgia" w:hAnsi="Georgia" w:cs="Arial"/>
          <w:sz w:val="20"/>
          <w:szCs w:val="20"/>
          <w:lang w:val="es-ES_tradnl"/>
        </w:rPr>
        <w:t xml:space="preserve">Olga Solís Soto </w:t>
      </w:r>
      <w:r>
        <w:rPr>
          <w:rFonts w:ascii="Georgia" w:hAnsi="Georgia" w:cs="Arial"/>
          <w:sz w:val="20"/>
          <w:szCs w:val="20"/>
          <w:lang w:val="es-ES_tradnl"/>
        </w:rPr>
        <w:tab/>
      </w:r>
      <w:r>
        <w:rPr>
          <w:rFonts w:ascii="Georgia" w:hAnsi="Georgia" w:cs="Arial"/>
          <w:sz w:val="20"/>
          <w:szCs w:val="20"/>
          <w:lang w:val="es-ES_tradnl"/>
        </w:rPr>
        <w:tab/>
      </w:r>
      <w:r w:rsidRPr="00714FF0">
        <w:rPr>
          <w:rFonts w:ascii="Georgia" w:hAnsi="Georgia" w:cs="Arial"/>
          <w:sz w:val="20"/>
          <w:szCs w:val="20"/>
          <w:lang w:val="es-ES_tradnl"/>
        </w:rPr>
        <w:tab/>
      </w:r>
      <w:r w:rsidRPr="00714FF0">
        <w:rPr>
          <w:rFonts w:ascii="Georgia" w:hAnsi="Georgia" w:cs="Arial"/>
          <w:sz w:val="20"/>
          <w:szCs w:val="20"/>
          <w:lang w:val="es-ES_tradnl"/>
        </w:rPr>
        <w:tab/>
      </w:r>
      <w:r>
        <w:rPr>
          <w:rFonts w:ascii="Georgia" w:hAnsi="Georgia" w:cs="Arial"/>
          <w:sz w:val="20"/>
          <w:szCs w:val="20"/>
          <w:lang w:val="es-ES_tradnl"/>
        </w:rPr>
        <w:tab/>
      </w:r>
      <w:r w:rsidR="008A40D0">
        <w:rPr>
          <w:rFonts w:ascii="Georgia" w:hAnsi="Georgia" w:cs="Arial"/>
          <w:sz w:val="20"/>
          <w:szCs w:val="20"/>
          <w:lang w:val="es-ES_tradnl"/>
        </w:rPr>
        <w:t xml:space="preserve">Vice </w:t>
      </w:r>
      <w:r w:rsidRPr="00714FF0">
        <w:rPr>
          <w:rFonts w:ascii="Georgia" w:hAnsi="Georgia" w:cs="Arial"/>
          <w:sz w:val="20"/>
          <w:szCs w:val="20"/>
          <w:lang w:val="es-ES_tradnl"/>
        </w:rPr>
        <w:t>Alcalde</w:t>
      </w:r>
      <w:r>
        <w:rPr>
          <w:rFonts w:ascii="Georgia" w:hAnsi="Georgia" w:cs="Arial"/>
          <w:sz w:val="20"/>
          <w:szCs w:val="20"/>
          <w:lang w:val="es-ES_tradnl"/>
        </w:rPr>
        <w:t>sa</w:t>
      </w:r>
      <w:r w:rsidRPr="00714FF0">
        <w:rPr>
          <w:rFonts w:ascii="Georgia" w:hAnsi="Georgia" w:cs="Arial"/>
          <w:sz w:val="20"/>
          <w:szCs w:val="20"/>
          <w:lang w:val="es-ES_tradnl"/>
        </w:rPr>
        <w:t xml:space="preserve">  Municipal</w:t>
      </w:r>
      <w:r>
        <w:rPr>
          <w:rFonts w:ascii="Georgia" w:hAnsi="Georgia" w:cs="Arial"/>
          <w:sz w:val="20"/>
          <w:szCs w:val="20"/>
          <w:lang w:val="es-ES_tradnl"/>
        </w:rPr>
        <w:t xml:space="preserve"> </w:t>
      </w:r>
    </w:p>
    <w:p w:rsidR="00ED616D" w:rsidRDefault="00ED616D" w:rsidP="00ED616D">
      <w:pPr>
        <w:pStyle w:val="Sinespaciado"/>
        <w:rPr>
          <w:rFonts w:ascii="Georgia" w:hAnsi="Georgia" w:cs="Arial"/>
          <w:sz w:val="20"/>
          <w:szCs w:val="20"/>
          <w:lang w:val="es-ES_tradnl"/>
        </w:rPr>
      </w:pPr>
      <w:r w:rsidRPr="00714FF0">
        <w:rPr>
          <w:rFonts w:ascii="Georgia" w:hAnsi="Georgia" w:cs="Arial"/>
          <w:sz w:val="20"/>
          <w:szCs w:val="20"/>
          <w:lang w:val="es-ES_tradnl"/>
        </w:rPr>
        <w:t xml:space="preserve">MSc. </w:t>
      </w:r>
      <w:r w:rsidRPr="00714FF0">
        <w:rPr>
          <w:rFonts w:ascii="Georgia" w:hAnsi="Georgia" w:cs="Arial"/>
          <w:sz w:val="20"/>
          <w:szCs w:val="20"/>
          <w:lang w:val="es-ES_tradnl"/>
        </w:rPr>
        <w:tab/>
      </w:r>
      <w:r w:rsidRPr="00714FF0">
        <w:rPr>
          <w:rFonts w:ascii="Georgia" w:hAnsi="Georgia" w:cs="Arial"/>
          <w:sz w:val="20"/>
          <w:szCs w:val="20"/>
          <w:lang w:val="es-ES_tradnl"/>
        </w:rPr>
        <w:tab/>
        <w:t xml:space="preserve">Flory A. Álvarez Rodríguez </w:t>
      </w:r>
      <w:r w:rsidRPr="00714FF0">
        <w:rPr>
          <w:rFonts w:ascii="Georgia" w:hAnsi="Georgia" w:cs="Arial"/>
          <w:sz w:val="20"/>
          <w:szCs w:val="20"/>
          <w:lang w:val="es-ES_tradnl"/>
        </w:rPr>
        <w:tab/>
      </w:r>
      <w:r w:rsidRPr="00714FF0">
        <w:rPr>
          <w:rFonts w:ascii="Georgia" w:hAnsi="Georgia" w:cs="Arial"/>
          <w:sz w:val="20"/>
          <w:szCs w:val="20"/>
          <w:lang w:val="es-ES_tradnl"/>
        </w:rPr>
        <w:tab/>
      </w:r>
      <w:r>
        <w:rPr>
          <w:rFonts w:ascii="Georgia" w:hAnsi="Georgia" w:cs="Arial"/>
          <w:sz w:val="20"/>
          <w:szCs w:val="20"/>
          <w:lang w:val="es-ES_tradnl"/>
        </w:rPr>
        <w:tab/>
      </w:r>
      <w:r w:rsidRPr="00714FF0">
        <w:rPr>
          <w:rFonts w:ascii="Georgia" w:hAnsi="Georgia" w:cs="Arial"/>
          <w:sz w:val="20"/>
          <w:szCs w:val="20"/>
          <w:lang w:val="es-ES_tradnl"/>
        </w:rPr>
        <w:t>Secretaria Concejo Municipal</w:t>
      </w:r>
    </w:p>
    <w:p w:rsidR="00ED616D" w:rsidRDefault="008A40D0" w:rsidP="00ED616D">
      <w:pPr>
        <w:rPr>
          <w:lang w:val="es-ES_tradnl"/>
        </w:rPr>
      </w:pPr>
      <w:r>
        <w:rPr>
          <w:lang w:val="es-ES_tradnl"/>
        </w:rPr>
        <w:t>Lic.</w:t>
      </w:r>
      <w:r>
        <w:rPr>
          <w:lang w:val="es-ES_tradnl"/>
        </w:rPr>
        <w:tab/>
      </w:r>
      <w:r>
        <w:rPr>
          <w:lang w:val="es-ES_tradnl"/>
        </w:rPr>
        <w:tab/>
        <w:t>Priscila Quirós Muñoz</w:t>
      </w:r>
      <w:r>
        <w:rPr>
          <w:lang w:val="es-ES_tradnl"/>
        </w:rPr>
        <w:tab/>
      </w:r>
      <w:r>
        <w:rPr>
          <w:lang w:val="es-ES_tradnl"/>
        </w:rPr>
        <w:tab/>
      </w:r>
      <w:r>
        <w:rPr>
          <w:lang w:val="es-ES_tradnl"/>
        </w:rPr>
        <w:tab/>
        <w:t xml:space="preserve">Asesora Legal </w:t>
      </w:r>
    </w:p>
    <w:p w:rsidR="000C3D2C" w:rsidRDefault="000C3D2C">
      <w:pPr>
        <w:rPr>
          <w:lang w:val="es-ES_tradnl"/>
        </w:rPr>
      </w:pPr>
    </w:p>
    <w:p w:rsidR="0037563A" w:rsidRDefault="0037563A">
      <w:pPr>
        <w:rPr>
          <w:lang w:val="es-ES_tradnl"/>
        </w:rPr>
      </w:pPr>
    </w:p>
    <w:p w:rsidR="0037563A" w:rsidRDefault="0037563A">
      <w:pPr>
        <w:rPr>
          <w:lang w:val="es-ES_tradnl"/>
        </w:rPr>
      </w:pPr>
    </w:p>
    <w:p w:rsidR="0037563A" w:rsidRDefault="0037563A">
      <w:pPr>
        <w:rPr>
          <w:lang w:val="es-ES_tradnl"/>
        </w:rPr>
      </w:pPr>
    </w:p>
    <w:p w:rsidR="0037563A" w:rsidRDefault="0037563A" w:rsidP="0037563A">
      <w:pPr>
        <w:jc w:val="both"/>
        <w:rPr>
          <w:rFonts w:ascii="Georgia" w:hAnsi="Georgia"/>
          <w:sz w:val="20"/>
          <w:szCs w:val="20"/>
        </w:rPr>
      </w:pPr>
      <w:r w:rsidRPr="00346D33">
        <w:rPr>
          <w:rFonts w:ascii="Georgia" w:hAnsi="Georgia"/>
          <w:b/>
          <w:color w:val="365F91"/>
          <w:sz w:val="20"/>
          <w:szCs w:val="20"/>
        </w:rPr>
        <w:lastRenderedPageBreak/>
        <w:t>ARTÍCULO I:</w:t>
      </w:r>
      <w:r w:rsidRPr="00346D33">
        <w:rPr>
          <w:rFonts w:ascii="Georgia" w:hAnsi="Georgia"/>
          <w:b/>
          <w:sz w:val="20"/>
          <w:szCs w:val="20"/>
        </w:rPr>
        <w:t xml:space="preserve"> </w:t>
      </w:r>
      <w:r w:rsidR="00872110" w:rsidRPr="00346D33">
        <w:rPr>
          <w:rFonts w:ascii="Georgia" w:hAnsi="Georgia"/>
          <w:sz w:val="20"/>
          <w:szCs w:val="20"/>
        </w:rPr>
        <w:t>Saludo a Nuestra</w:t>
      </w:r>
      <w:r w:rsidRPr="00346D33">
        <w:rPr>
          <w:rFonts w:ascii="Georgia" w:hAnsi="Georgia"/>
          <w:sz w:val="20"/>
          <w:szCs w:val="20"/>
        </w:rPr>
        <w:t xml:space="preserve"> Señora   </w:t>
      </w:r>
      <w:r w:rsidR="00872110" w:rsidRPr="00346D33">
        <w:rPr>
          <w:rFonts w:ascii="Georgia" w:hAnsi="Georgia"/>
          <w:sz w:val="20"/>
          <w:szCs w:val="20"/>
        </w:rPr>
        <w:t>La Inmaculada</w:t>
      </w:r>
      <w:r w:rsidRPr="00346D33">
        <w:rPr>
          <w:rFonts w:ascii="Georgia" w:hAnsi="Georgia"/>
          <w:sz w:val="20"/>
          <w:szCs w:val="20"/>
        </w:rPr>
        <w:t xml:space="preserve"> Concepción Patrona de esta Municipalidad</w:t>
      </w:r>
    </w:p>
    <w:p w:rsidR="00872110" w:rsidRPr="00872110" w:rsidRDefault="00872110" w:rsidP="0037563A">
      <w:pPr>
        <w:jc w:val="both"/>
        <w:rPr>
          <w:rFonts w:ascii="Georgia" w:hAnsi="Georgia"/>
          <w:sz w:val="20"/>
          <w:szCs w:val="20"/>
        </w:rPr>
      </w:pPr>
    </w:p>
    <w:p w:rsidR="0037563A" w:rsidRPr="00346D33" w:rsidRDefault="0037563A" w:rsidP="0037563A">
      <w:pPr>
        <w:jc w:val="both"/>
        <w:rPr>
          <w:rFonts w:ascii="Georgia" w:hAnsi="Georgia"/>
          <w:b/>
          <w:color w:val="365F91"/>
          <w:sz w:val="20"/>
          <w:szCs w:val="20"/>
        </w:rPr>
      </w:pPr>
      <w:r w:rsidRPr="00346D33">
        <w:rPr>
          <w:rFonts w:ascii="Georgia" w:hAnsi="Georgia"/>
          <w:b/>
          <w:color w:val="365F91"/>
          <w:sz w:val="20"/>
          <w:szCs w:val="20"/>
        </w:rPr>
        <w:t>ARTÍCULO II:  AUDIENCIAS</w:t>
      </w:r>
    </w:p>
    <w:p w:rsidR="0037563A" w:rsidRPr="00872110" w:rsidRDefault="0037563A" w:rsidP="00872110">
      <w:pPr>
        <w:jc w:val="both"/>
        <w:rPr>
          <w:rFonts w:ascii="Georgia" w:hAnsi="Georgia" w:cs="Arial"/>
          <w:sz w:val="20"/>
          <w:szCs w:val="20"/>
          <w:lang w:val="es-ES_tradnl"/>
        </w:rPr>
      </w:pPr>
    </w:p>
    <w:p w:rsidR="0037563A" w:rsidRPr="00346D33" w:rsidRDefault="0037563A" w:rsidP="0037563A">
      <w:pPr>
        <w:numPr>
          <w:ilvl w:val="0"/>
          <w:numId w:val="1"/>
        </w:numPr>
        <w:rPr>
          <w:rFonts w:ascii="Georgia" w:hAnsi="Georgia"/>
          <w:b/>
          <w:color w:val="4F6228"/>
          <w:sz w:val="20"/>
          <w:szCs w:val="20"/>
          <w:lang w:val="es-ES_tradnl"/>
        </w:rPr>
      </w:pPr>
      <w:r w:rsidRPr="00346D33">
        <w:rPr>
          <w:rFonts w:ascii="Georgia" w:hAnsi="Georgia"/>
          <w:sz w:val="20"/>
          <w:szCs w:val="20"/>
        </w:rPr>
        <w:t>Licda. Magda Eugenia Vindas Garita, Fiscalizadora Asociada del Área de Fiscalización de Servicios para el Desarrollo Local de la Contraloría General de La República</w:t>
      </w:r>
    </w:p>
    <w:p w:rsidR="0037563A" w:rsidRPr="00346D33" w:rsidRDefault="0037563A" w:rsidP="0037563A">
      <w:pPr>
        <w:ind w:left="720"/>
        <w:rPr>
          <w:rFonts w:ascii="Georgia" w:hAnsi="Georgia"/>
          <w:b/>
          <w:color w:val="4F6228"/>
          <w:sz w:val="20"/>
          <w:szCs w:val="20"/>
          <w:lang w:val="es-ES_tradnl"/>
        </w:rPr>
      </w:pPr>
      <w:r w:rsidRPr="00346D33">
        <w:rPr>
          <w:rFonts w:ascii="Georgia" w:hAnsi="Georgia"/>
          <w:sz w:val="20"/>
          <w:szCs w:val="20"/>
          <w:lang w:val="es-ES_tradnl"/>
        </w:rPr>
        <w:t>Asunto: Analizar e</w:t>
      </w:r>
      <w:r w:rsidRPr="00346D33">
        <w:rPr>
          <w:rFonts w:ascii="Georgia" w:hAnsi="Georgia"/>
          <w:sz w:val="20"/>
          <w:szCs w:val="20"/>
        </w:rPr>
        <w:t>l tema de “Aprobación Presupuestaria”.</w:t>
      </w:r>
    </w:p>
    <w:p w:rsidR="0037563A" w:rsidRPr="00346D33" w:rsidRDefault="0037563A" w:rsidP="0037563A">
      <w:pPr>
        <w:pStyle w:val="Prrafodelista"/>
        <w:jc w:val="both"/>
        <w:rPr>
          <w:rFonts w:ascii="Georgia" w:hAnsi="Georgia"/>
          <w:sz w:val="20"/>
          <w:szCs w:val="20"/>
          <w:lang w:val="es-ES_tradnl"/>
        </w:rPr>
      </w:pPr>
    </w:p>
    <w:p w:rsidR="0037563A" w:rsidRPr="00346D33" w:rsidRDefault="0037563A" w:rsidP="00346D33">
      <w:pPr>
        <w:pStyle w:val="Prrafodelista"/>
        <w:ind w:left="0"/>
        <w:jc w:val="both"/>
        <w:rPr>
          <w:rFonts w:ascii="Georgia" w:hAnsi="Georgia"/>
          <w:sz w:val="20"/>
          <w:szCs w:val="20"/>
          <w:lang w:val="es-ES_tradnl"/>
        </w:rPr>
      </w:pPr>
      <w:r w:rsidRPr="00346D33">
        <w:rPr>
          <w:rFonts w:ascii="Georgia" w:hAnsi="Georgia"/>
          <w:sz w:val="20"/>
          <w:szCs w:val="20"/>
          <w:lang w:val="es-ES_tradnl"/>
        </w:rPr>
        <w:t>Se</w:t>
      </w:r>
      <w:r w:rsidR="00346D33">
        <w:rPr>
          <w:rFonts w:ascii="Georgia" w:hAnsi="Georgia"/>
          <w:sz w:val="20"/>
          <w:szCs w:val="20"/>
          <w:lang w:val="es-ES_tradnl"/>
        </w:rPr>
        <w:t xml:space="preserve"> </w:t>
      </w:r>
      <w:r w:rsidRPr="00346D33">
        <w:rPr>
          <w:rFonts w:ascii="Georgia" w:hAnsi="Georgia"/>
          <w:sz w:val="20"/>
          <w:szCs w:val="20"/>
          <w:lang w:val="es-ES_tradnl"/>
        </w:rPr>
        <w:t xml:space="preserve">encuentran presentes </w:t>
      </w:r>
      <w:r w:rsidR="00346D33">
        <w:rPr>
          <w:rFonts w:ascii="Georgia" w:hAnsi="Georgia"/>
          <w:sz w:val="20"/>
          <w:szCs w:val="20"/>
          <w:lang w:val="es-ES_tradnl"/>
        </w:rPr>
        <w:t>a efectos de atender esta audiencia:</w:t>
      </w:r>
    </w:p>
    <w:p w:rsidR="0037563A" w:rsidRPr="00346D33" w:rsidRDefault="0037563A" w:rsidP="0037563A">
      <w:pPr>
        <w:pStyle w:val="Prrafodelista"/>
        <w:jc w:val="both"/>
        <w:rPr>
          <w:rFonts w:ascii="Georgia" w:hAnsi="Georgia"/>
          <w:sz w:val="20"/>
          <w:szCs w:val="20"/>
          <w:lang w:val="es-ES_tradnl"/>
        </w:rPr>
      </w:pPr>
      <w:r w:rsidRPr="00346D33">
        <w:rPr>
          <w:rFonts w:ascii="Georgia" w:hAnsi="Georgia"/>
          <w:sz w:val="20"/>
          <w:szCs w:val="20"/>
          <w:lang w:val="es-ES_tradnl"/>
        </w:rPr>
        <w:t>Sr. Luis Fernando Calderón</w:t>
      </w:r>
      <w:r w:rsidR="00346D33">
        <w:rPr>
          <w:rFonts w:ascii="Georgia" w:hAnsi="Georgia"/>
          <w:sz w:val="20"/>
          <w:szCs w:val="20"/>
          <w:lang w:val="es-ES_tradnl"/>
        </w:rPr>
        <w:t xml:space="preserve">  </w:t>
      </w:r>
    </w:p>
    <w:p w:rsidR="0037563A" w:rsidRPr="00346D33" w:rsidRDefault="0037563A" w:rsidP="0037563A">
      <w:pPr>
        <w:pStyle w:val="Prrafodelista"/>
        <w:jc w:val="both"/>
        <w:rPr>
          <w:rFonts w:ascii="Georgia" w:hAnsi="Georgia"/>
          <w:sz w:val="20"/>
          <w:szCs w:val="20"/>
          <w:lang w:val="es-ES_tradnl"/>
        </w:rPr>
      </w:pPr>
      <w:r w:rsidRPr="00346D33">
        <w:rPr>
          <w:rFonts w:ascii="Georgia" w:hAnsi="Georgia"/>
          <w:sz w:val="20"/>
          <w:szCs w:val="20"/>
          <w:lang w:val="es-ES_tradnl"/>
        </w:rPr>
        <w:t xml:space="preserve">Sr. José Eduardo </w:t>
      </w:r>
      <w:proofErr w:type="spellStart"/>
      <w:r w:rsidRPr="00346D33">
        <w:rPr>
          <w:rFonts w:ascii="Georgia" w:hAnsi="Georgia"/>
          <w:sz w:val="20"/>
          <w:szCs w:val="20"/>
          <w:lang w:val="es-ES_tradnl"/>
        </w:rPr>
        <w:t>Jarkin</w:t>
      </w:r>
      <w:proofErr w:type="spellEnd"/>
      <w:r w:rsidR="00346D33">
        <w:rPr>
          <w:rFonts w:ascii="Georgia" w:hAnsi="Georgia"/>
          <w:sz w:val="20"/>
          <w:szCs w:val="20"/>
          <w:lang w:val="es-ES_tradnl"/>
        </w:rPr>
        <w:t xml:space="preserve"> </w:t>
      </w:r>
    </w:p>
    <w:p w:rsidR="0037563A" w:rsidRPr="00346D33" w:rsidRDefault="0037563A" w:rsidP="0037563A">
      <w:pPr>
        <w:pStyle w:val="Prrafodelista"/>
        <w:jc w:val="both"/>
        <w:rPr>
          <w:rFonts w:ascii="Georgia" w:hAnsi="Georgia"/>
          <w:sz w:val="20"/>
          <w:szCs w:val="20"/>
          <w:lang w:val="es-ES_tradnl"/>
        </w:rPr>
      </w:pPr>
      <w:r w:rsidRPr="00346D33">
        <w:rPr>
          <w:rFonts w:ascii="Georgia" w:hAnsi="Georgia"/>
          <w:sz w:val="20"/>
          <w:szCs w:val="20"/>
          <w:lang w:val="es-ES_tradnl"/>
        </w:rPr>
        <w:t>Sra. Marlene Muñoz Herrera</w:t>
      </w:r>
      <w:r w:rsidR="00346D33">
        <w:rPr>
          <w:rFonts w:ascii="Georgia" w:hAnsi="Georgia"/>
          <w:sz w:val="20"/>
          <w:szCs w:val="20"/>
          <w:lang w:val="es-ES_tradnl"/>
        </w:rPr>
        <w:t xml:space="preserve"> </w:t>
      </w:r>
    </w:p>
    <w:p w:rsidR="0037563A" w:rsidRPr="00346D33" w:rsidRDefault="0037563A" w:rsidP="0037563A">
      <w:pPr>
        <w:pStyle w:val="Prrafodelista"/>
        <w:jc w:val="both"/>
        <w:rPr>
          <w:rFonts w:ascii="Georgia" w:hAnsi="Georgia"/>
          <w:sz w:val="20"/>
          <w:szCs w:val="20"/>
          <w:lang w:val="es-ES_tradnl"/>
        </w:rPr>
      </w:pPr>
      <w:r w:rsidRPr="00346D33">
        <w:rPr>
          <w:rFonts w:ascii="Georgia" w:hAnsi="Georgia"/>
          <w:sz w:val="20"/>
          <w:szCs w:val="20"/>
          <w:lang w:val="es-ES_tradnl"/>
        </w:rPr>
        <w:t>Sra. Iris Vargas Barquero</w:t>
      </w:r>
      <w:r w:rsidR="00346D33">
        <w:rPr>
          <w:rFonts w:ascii="Georgia" w:hAnsi="Georgia"/>
          <w:sz w:val="20"/>
          <w:szCs w:val="20"/>
          <w:lang w:val="es-ES_tradnl"/>
        </w:rPr>
        <w:t xml:space="preserve"> - </w:t>
      </w:r>
    </w:p>
    <w:p w:rsidR="0037563A" w:rsidRPr="00346D33" w:rsidRDefault="001A699D" w:rsidP="0037563A">
      <w:pPr>
        <w:pStyle w:val="Prrafodelista"/>
        <w:jc w:val="both"/>
        <w:rPr>
          <w:rFonts w:ascii="Georgia" w:hAnsi="Georgia"/>
          <w:sz w:val="20"/>
          <w:szCs w:val="20"/>
          <w:lang w:val="es-ES_tradnl"/>
        </w:rPr>
      </w:pPr>
      <w:r>
        <w:rPr>
          <w:rFonts w:ascii="Georgia" w:hAnsi="Georgia"/>
          <w:sz w:val="20"/>
          <w:szCs w:val="20"/>
          <w:lang w:val="es-ES_tradnl"/>
        </w:rPr>
        <w:t>Todos d</w:t>
      </w:r>
      <w:r w:rsidR="0037563A" w:rsidRPr="00346D33">
        <w:rPr>
          <w:rFonts w:ascii="Georgia" w:hAnsi="Georgia"/>
          <w:sz w:val="20"/>
          <w:szCs w:val="20"/>
          <w:lang w:val="es-ES_tradnl"/>
        </w:rPr>
        <w:t xml:space="preserve">el Área de Fiscalización de Servicios para el desarrollo local de </w:t>
      </w:r>
      <w:r>
        <w:rPr>
          <w:rFonts w:ascii="Georgia" w:hAnsi="Georgia"/>
          <w:sz w:val="20"/>
          <w:szCs w:val="20"/>
          <w:lang w:val="es-ES_tradnl"/>
        </w:rPr>
        <w:t>la</w:t>
      </w:r>
      <w:r w:rsidR="0037563A" w:rsidRPr="00346D33">
        <w:rPr>
          <w:rFonts w:ascii="Georgia" w:hAnsi="Georgia"/>
          <w:sz w:val="20"/>
          <w:szCs w:val="20"/>
          <w:lang w:val="es-ES_tradnl"/>
        </w:rPr>
        <w:t xml:space="preserve"> CGR.</w:t>
      </w:r>
    </w:p>
    <w:p w:rsidR="0037563A" w:rsidRPr="00346D33" w:rsidRDefault="0037563A" w:rsidP="0037563A">
      <w:pPr>
        <w:pStyle w:val="Prrafodelista"/>
        <w:jc w:val="both"/>
        <w:rPr>
          <w:rFonts w:ascii="Georgia" w:hAnsi="Georgia"/>
          <w:sz w:val="20"/>
          <w:szCs w:val="20"/>
          <w:lang w:val="es-ES_tradnl"/>
        </w:rPr>
      </w:pPr>
    </w:p>
    <w:p w:rsidR="0037563A" w:rsidRPr="00346D33" w:rsidRDefault="0037563A" w:rsidP="001A699D">
      <w:pPr>
        <w:pStyle w:val="Prrafodelista"/>
        <w:ind w:left="0"/>
        <w:jc w:val="both"/>
        <w:rPr>
          <w:rFonts w:ascii="Georgia" w:hAnsi="Georgia"/>
          <w:sz w:val="20"/>
          <w:szCs w:val="20"/>
          <w:lang w:val="es-ES_tradnl"/>
        </w:rPr>
      </w:pPr>
      <w:r w:rsidRPr="00346D33">
        <w:rPr>
          <w:rFonts w:ascii="Georgia" w:hAnsi="Georgia"/>
          <w:sz w:val="20"/>
          <w:szCs w:val="20"/>
          <w:lang w:val="es-ES_tradnl"/>
        </w:rPr>
        <w:t>Se encuentran además:</w:t>
      </w:r>
    </w:p>
    <w:p w:rsidR="0037563A" w:rsidRPr="00346D33" w:rsidRDefault="0037563A" w:rsidP="0037563A">
      <w:pPr>
        <w:pStyle w:val="Prrafodelista"/>
        <w:jc w:val="both"/>
        <w:rPr>
          <w:rFonts w:ascii="Georgia" w:hAnsi="Georgia"/>
          <w:sz w:val="20"/>
          <w:szCs w:val="20"/>
          <w:lang w:val="es-ES_tradnl"/>
        </w:rPr>
      </w:pPr>
      <w:r w:rsidRPr="00346D33">
        <w:rPr>
          <w:rFonts w:ascii="Georgia" w:hAnsi="Georgia"/>
          <w:sz w:val="20"/>
          <w:szCs w:val="20"/>
          <w:lang w:val="es-ES_tradnl"/>
        </w:rPr>
        <w:t>Lic. Sonia Hernández – Auditora Interna A.I</w:t>
      </w:r>
      <w:r w:rsidR="001A699D">
        <w:rPr>
          <w:rFonts w:ascii="Georgia" w:hAnsi="Georgia"/>
          <w:sz w:val="20"/>
          <w:szCs w:val="20"/>
          <w:lang w:val="es-ES_tradnl"/>
        </w:rPr>
        <w:t>.</w:t>
      </w:r>
    </w:p>
    <w:p w:rsidR="0037563A" w:rsidRPr="00346D33" w:rsidRDefault="0037563A" w:rsidP="0037563A">
      <w:pPr>
        <w:pStyle w:val="Prrafodelista"/>
        <w:jc w:val="both"/>
        <w:rPr>
          <w:rFonts w:ascii="Georgia" w:hAnsi="Georgia"/>
          <w:sz w:val="20"/>
          <w:szCs w:val="20"/>
          <w:lang w:val="es-ES_tradnl"/>
        </w:rPr>
      </w:pPr>
      <w:r w:rsidRPr="00346D33">
        <w:rPr>
          <w:rFonts w:ascii="Georgia" w:hAnsi="Georgia"/>
          <w:sz w:val="20"/>
          <w:szCs w:val="20"/>
          <w:lang w:val="es-ES_tradnl"/>
        </w:rPr>
        <w:t>Lic. Adrián Arguedas V. – Director Financiero</w:t>
      </w:r>
    </w:p>
    <w:p w:rsidR="0037563A" w:rsidRPr="00346D33" w:rsidRDefault="0037563A" w:rsidP="0037563A">
      <w:pPr>
        <w:pStyle w:val="Prrafodelista"/>
        <w:jc w:val="both"/>
        <w:rPr>
          <w:rFonts w:ascii="Georgia" w:hAnsi="Georgia"/>
          <w:sz w:val="20"/>
          <w:szCs w:val="20"/>
          <w:lang w:val="es-ES_tradnl"/>
        </w:rPr>
      </w:pPr>
      <w:proofErr w:type="spellStart"/>
      <w:r w:rsidRPr="00346D33">
        <w:rPr>
          <w:rFonts w:ascii="Georgia" w:hAnsi="Georgia"/>
          <w:sz w:val="20"/>
          <w:szCs w:val="20"/>
          <w:lang w:val="es-ES_tradnl"/>
        </w:rPr>
        <w:t>Srita</w:t>
      </w:r>
      <w:proofErr w:type="spellEnd"/>
      <w:r w:rsidRPr="00346D33">
        <w:rPr>
          <w:rFonts w:ascii="Georgia" w:hAnsi="Georgia"/>
          <w:sz w:val="20"/>
          <w:szCs w:val="20"/>
          <w:lang w:val="es-ES_tradnl"/>
        </w:rPr>
        <w:t xml:space="preserve">. </w:t>
      </w:r>
      <w:proofErr w:type="spellStart"/>
      <w:r w:rsidRPr="00346D33">
        <w:rPr>
          <w:rFonts w:ascii="Georgia" w:hAnsi="Georgia"/>
          <w:sz w:val="20"/>
          <w:szCs w:val="20"/>
          <w:lang w:val="es-ES_tradnl"/>
        </w:rPr>
        <w:t>Estefanni</w:t>
      </w:r>
      <w:proofErr w:type="spellEnd"/>
      <w:r w:rsidRPr="00346D33">
        <w:rPr>
          <w:rFonts w:ascii="Georgia" w:hAnsi="Georgia"/>
          <w:sz w:val="20"/>
          <w:szCs w:val="20"/>
          <w:lang w:val="es-ES_tradnl"/>
        </w:rPr>
        <w:t xml:space="preserve"> </w:t>
      </w:r>
      <w:r w:rsidR="001A699D">
        <w:rPr>
          <w:rFonts w:ascii="Georgia" w:hAnsi="Georgia"/>
          <w:sz w:val="20"/>
          <w:szCs w:val="20"/>
          <w:lang w:val="es-ES_tradnl"/>
        </w:rPr>
        <w:t xml:space="preserve">Rodríguez </w:t>
      </w:r>
      <w:r w:rsidRPr="00346D33">
        <w:rPr>
          <w:rFonts w:ascii="Georgia" w:hAnsi="Georgia"/>
          <w:sz w:val="20"/>
          <w:szCs w:val="20"/>
          <w:lang w:val="es-ES_tradnl"/>
        </w:rPr>
        <w:t xml:space="preserve"> - Asesoría y Gestión Jurídica</w:t>
      </w:r>
    </w:p>
    <w:p w:rsidR="001A699D" w:rsidRDefault="0037563A" w:rsidP="0037563A">
      <w:pPr>
        <w:pStyle w:val="Prrafodelista"/>
        <w:jc w:val="both"/>
        <w:rPr>
          <w:rFonts w:ascii="Georgia" w:hAnsi="Georgia"/>
          <w:sz w:val="20"/>
          <w:szCs w:val="20"/>
          <w:lang w:val="es-ES_tradnl"/>
        </w:rPr>
      </w:pPr>
      <w:r w:rsidRPr="00346D33">
        <w:rPr>
          <w:rFonts w:ascii="Georgia" w:hAnsi="Georgia"/>
          <w:sz w:val="20"/>
          <w:szCs w:val="20"/>
          <w:lang w:val="es-ES_tradnl"/>
        </w:rPr>
        <w:t xml:space="preserve">Sr. Luis </w:t>
      </w:r>
      <w:r w:rsidR="001A699D">
        <w:rPr>
          <w:rFonts w:ascii="Georgia" w:hAnsi="Georgia"/>
          <w:sz w:val="20"/>
          <w:szCs w:val="20"/>
          <w:lang w:val="es-ES_tradnl"/>
        </w:rPr>
        <w:t xml:space="preserve"> Villalobos – Asistente de la Dirección Financiera</w:t>
      </w:r>
    </w:p>
    <w:p w:rsidR="001A699D" w:rsidRDefault="001A699D" w:rsidP="001A699D">
      <w:pPr>
        <w:pStyle w:val="Prrafodelista"/>
        <w:ind w:left="0"/>
        <w:jc w:val="both"/>
        <w:rPr>
          <w:rFonts w:ascii="Georgia" w:hAnsi="Georgia"/>
          <w:sz w:val="20"/>
          <w:szCs w:val="20"/>
          <w:lang w:val="es-ES_tradnl"/>
        </w:rPr>
      </w:pPr>
    </w:p>
    <w:p w:rsidR="001A699D" w:rsidRDefault="001A699D" w:rsidP="001A699D">
      <w:pPr>
        <w:pStyle w:val="Prrafodelista"/>
        <w:ind w:left="0"/>
        <w:jc w:val="both"/>
        <w:rPr>
          <w:rFonts w:ascii="Georgia" w:hAnsi="Georgia"/>
          <w:sz w:val="20"/>
          <w:szCs w:val="20"/>
          <w:lang w:val="es-ES_tradnl"/>
        </w:rPr>
      </w:pPr>
      <w:r>
        <w:rPr>
          <w:rFonts w:ascii="Georgia" w:hAnsi="Georgia"/>
          <w:sz w:val="20"/>
          <w:szCs w:val="20"/>
          <w:lang w:val="es-ES_tradnl"/>
        </w:rPr>
        <w:t xml:space="preserve">La </w:t>
      </w:r>
      <w:r w:rsidR="0037563A" w:rsidRPr="00346D33">
        <w:rPr>
          <w:rFonts w:ascii="Georgia" w:hAnsi="Georgia"/>
          <w:sz w:val="20"/>
          <w:szCs w:val="20"/>
          <w:lang w:val="es-ES_tradnl"/>
        </w:rPr>
        <w:t>Lic</w:t>
      </w:r>
      <w:r>
        <w:rPr>
          <w:rFonts w:ascii="Georgia" w:hAnsi="Georgia"/>
          <w:sz w:val="20"/>
          <w:szCs w:val="20"/>
          <w:lang w:val="es-ES_tradnl"/>
        </w:rPr>
        <w:t>da</w:t>
      </w:r>
      <w:r w:rsidR="0037563A" w:rsidRPr="00346D33">
        <w:rPr>
          <w:rFonts w:ascii="Georgia" w:hAnsi="Georgia"/>
          <w:sz w:val="20"/>
          <w:szCs w:val="20"/>
          <w:lang w:val="es-ES_tradnl"/>
        </w:rPr>
        <w:t xml:space="preserve">. Magda Vindas </w:t>
      </w:r>
      <w:r>
        <w:rPr>
          <w:rFonts w:ascii="Georgia" w:hAnsi="Georgia"/>
          <w:sz w:val="20"/>
          <w:szCs w:val="20"/>
          <w:lang w:val="es-ES_tradnl"/>
        </w:rPr>
        <w:t>–</w:t>
      </w:r>
      <w:r w:rsidR="0037563A" w:rsidRPr="00346D33">
        <w:rPr>
          <w:rFonts w:ascii="Georgia" w:hAnsi="Georgia"/>
          <w:sz w:val="20"/>
          <w:szCs w:val="20"/>
          <w:lang w:val="es-ES_tradnl"/>
        </w:rPr>
        <w:t xml:space="preserve"> Fiscalizadora</w:t>
      </w:r>
      <w:r>
        <w:rPr>
          <w:rFonts w:ascii="Georgia" w:hAnsi="Georgia"/>
          <w:sz w:val="20"/>
          <w:szCs w:val="20"/>
          <w:lang w:val="es-ES_tradnl"/>
        </w:rPr>
        <w:t xml:space="preserve"> d</w:t>
      </w:r>
      <w:r w:rsidRPr="00346D33">
        <w:rPr>
          <w:rFonts w:ascii="Georgia" w:hAnsi="Georgia"/>
          <w:sz w:val="20"/>
          <w:szCs w:val="20"/>
          <w:lang w:val="es-ES_tradnl"/>
        </w:rPr>
        <w:t xml:space="preserve">el Área de Fiscalización de Servicios para el desarrollo local de </w:t>
      </w:r>
      <w:r>
        <w:rPr>
          <w:rFonts w:ascii="Georgia" w:hAnsi="Georgia"/>
          <w:sz w:val="20"/>
          <w:szCs w:val="20"/>
          <w:lang w:val="es-ES_tradnl"/>
        </w:rPr>
        <w:t>la</w:t>
      </w:r>
      <w:r w:rsidRPr="00346D33">
        <w:rPr>
          <w:rFonts w:ascii="Georgia" w:hAnsi="Georgia"/>
          <w:sz w:val="20"/>
          <w:szCs w:val="20"/>
          <w:lang w:val="es-ES_tradnl"/>
        </w:rPr>
        <w:t xml:space="preserve"> C</w:t>
      </w:r>
      <w:r>
        <w:rPr>
          <w:rFonts w:ascii="Georgia" w:hAnsi="Georgia"/>
          <w:sz w:val="20"/>
          <w:szCs w:val="20"/>
          <w:lang w:val="es-ES_tradnl"/>
        </w:rPr>
        <w:t>ontraloría General de La República brinda un saludo al Concejo Municipal y procede a realizar la exposición, la cual se transcribe a continuación.</w:t>
      </w:r>
    </w:p>
    <w:p w:rsidR="001A699D" w:rsidRDefault="001A699D" w:rsidP="00E30C28">
      <w:pPr>
        <w:pStyle w:val="Prrafodelista"/>
        <w:ind w:left="0"/>
        <w:jc w:val="center"/>
        <w:rPr>
          <w:rFonts w:ascii="Georgia" w:hAnsi="Georgia"/>
          <w:sz w:val="20"/>
          <w:szCs w:val="20"/>
          <w:lang w:val="es-ES_tradnl"/>
        </w:rPr>
      </w:pPr>
    </w:p>
    <w:p w:rsidR="001A699D" w:rsidRPr="001A699D" w:rsidRDefault="001A699D" w:rsidP="00E30C28">
      <w:pPr>
        <w:pStyle w:val="Prrafodelista"/>
        <w:jc w:val="center"/>
        <w:rPr>
          <w:rFonts w:ascii="Georgia" w:hAnsi="Georgia"/>
          <w:sz w:val="20"/>
          <w:szCs w:val="20"/>
          <w:lang w:val="es-CR"/>
        </w:rPr>
      </w:pPr>
      <w:r w:rsidRPr="001A699D">
        <w:rPr>
          <w:rFonts w:ascii="Georgia" w:hAnsi="Georgia"/>
          <w:b/>
          <w:bCs/>
          <w:sz w:val="20"/>
          <w:szCs w:val="20"/>
          <w:lang w:val="es-CR"/>
        </w:rPr>
        <w:t>PRESUPUESTO</w:t>
      </w:r>
    </w:p>
    <w:p w:rsidR="001A699D" w:rsidRDefault="001A699D" w:rsidP="001A699D">
      <w:pPr>
        <w:pStyle w:val="Prrafodelista"/>
        <w:ind w:left="0"/>
        <w:jc w:val="both"/>
        <w:rPr>
          <w:rFonts w:ascii="Georgia" w:hAnsi="Georgia"/>
          <w:sz w:val="20"/>
          <w:szCs w:val="20"/>
          <w:lang w:val="es-ES_tradnl"/>
        </w:rPr>
      </w:pPr>
    </w:p>
    <w:p w:rsidR="001A699D" w:rsidRPr="001A699D" w:rsidRDefault="001A699D" w:rsidP="00E30C28">
      <w:pPr>
        <w:pStyle w:val="Prrafodelista"/>
        <w:ind w:left="0"/>
        <w:jc w:val="both"/>
        <w:rPr>
          <w:rFonts w:ascii="Georgia" w:hAnsi="Georgia"/>
          <w:sz w:val="20"/>
          <w:szCs w:val="20"/>
          <w:lang w:val="es-CR"/>
        </w:rPr>
      </w:pPr>
      <w:r w:rsidRPr="001A699D">
        <w:rPr>
          <w:rFonts w:ascii="Georgia" w:hAnsi="Georgia"/>
          <w:b/>
          <w:bCs/>
          <w:sz w:val="20"/>
          <w:szCs w:val="20"/>
          <w:lang w:val="es-CR"/>
        </w:rPr>
        <w:t>Expositora: Lic. Magda Vindas G.</w:t>
      </w:r>
    </w:p>
    <w:p w:rsidR="001A699D" w:rsidRDefault="001A699D" w:rsidP="001A699D">
      <w:pPr>
        <w:pStyle w:val="Prrafodelista"/>
        <w:ind w:left="0"/>
        <w:jc w:val="both"/>
        <w:rPr>
          <w:rFonts w:ascii="Georgia" w:hAnsi="Georgia"/>
          <w:sz w:val="20"/>
          <w:szCs w:val="20"/>
          <w:lang w:val="es-CR"/>
        </w:rPr>
      </w:pPr>
    </w:p>
    <w:p w:rsidR="001A699D" w:rsidRPr="001A699D" w:rsidRDefault="001A699D" w:rsidP="00E30C28">
      <w:pPr>
        <w:pStyle w:val="Prrafodelista"/>
        <w:ind w:left="0"/>
        <w:jc w:val="both"/>
        <w:rPr>
          <w:rFonts w:ascii="Georgia" w:hAnsi="Georgia"/>
          <w:sz w:val="20"/>
          <w:szCs w:val="20"/>
          <w:lang w:val="es-CR"/>
        </w:rPr>
      </w:pPr>
      <w:r w:rsidRPr="001A699D">
        <w:rPr>
          <w:rFonts w:ascii="Georgia" w:hAnsi="Georgia"/>
          <w:b/>
          <w:bCs/>
          <w:sz w:val="20"/>
          <w:szCs w:val="20"/>
          <w:lang w:val="es-CR"/>
        </w:rPr>
        <w:t>Normativa Técnica presupuestaria emitida por la Contraloría General de la República</w:t>
      </w:r>
    </w:p>
    <w:p w:rsidR="001A699D" w:rsidRPr="001A699D" w:rsidRDefault="001A699D" w:rsidP="001A699D">
      <w:pPr>
        <w:pStyle w:val="Prrafodelista"/>
        <w:ind w:left="0"/>
        <w:jc w:val="both"/>
        <w:rPr>
          <w:rFonts w:ascii="Georgia" w:hAnsi="Georgia"/>
          <w:sz w:val="20"/>
          <w:szCs w:val="20"/>
          <w:lang w:val="es-CR"/>
        </w:rPr>
      </w:pPr>
    </w:p>
    <w:p w:rsidR="00D3615A" w:rsidRPr="001A699D" w:rsidRDefault="00027A0A" w:rsidP="00E30C28">
      <w:pPr>
        <w:pStyle w:val="Prrafodelista"/>
        <w:numPr>
          <w:ilvl w:val="0"/>
          <w:numId w:val="3"/>
        </w:numPr>
        <w:jc w:val="both"/>
        <w:rPr>
          <w:rFonts w:ascii="Georgia" w:hAnsi="Georgia"/>
          <w:sz w:val="20"/>
          <w:szCs w:val="20"/>
          <w:lang w:val="es-CR"/>
        </w:rPr>
      </w:pPr>
      <w:r w:rsidRPr="001A699D">
        <w:rPr>
          <w:rFonts w:ascii="Georgia" w:hAnsi="Georgia"/>
          <w:sz w:val="20"/>
          <w:szCs w:val="20"/>
          <w:lang w:val="es-CR"/>
        </w:rPr>
        <w:t>Lineamientos Generales sobre la planificación del Desarrollo Local</w:t>
      </w:r>
      <w:r w:rsidRPr="001A699D">
        <w:rPr>
          <w:rFonts w:ascii="Georgia" w:hAnsi="Georgia"/>
          <w:sz w:val="20"/>
          <w:szCs w:val="20"/>
          <w:lang w:val="es-ES_tradnl"/>
        </w:rPr>
        <w:t xml:space="preserve"> L-1-2009-CO-DFOE,</w:t>
      </w:r>
      <w:r w:rsidRPr="001A699D">
        <w:rPr>
          <w:rFonts w:ascii="Georgia" w:hAnsi="Georgia"/>
          <w:sz w:val="20"/>
          <w:szCs w:val="20"/>
        </w:rPr>
        <w:t xml:space="preserve"> </w:t>
      </w:r>
      <w:r w:rsidRPr="001A699D">
        <w:rPr>
          <w:rFonts w:ascii="Georgia" w:hAnsi="Georgia"/>
          <w:sz w:val="20"/>
          <w:szCs w:val="20"/>
          <w:lang w:val="es-ES_tradnl"/>
        </w:rPr>
        <w:t>La Gaceta N°52, 16 de marzo 2009</w:t>
      </w:r>
      <w:r w:rsidRPr="001A699D">
        <w:rPr>
          <w:rFonts w:ascii="Georgia" w:hAnsi="Georgia"/>
          <w:sz w:val="20"/>
          <w:szCs w:val="20"/>
        </w:rPr>
        <w:t>.</w:t>
      </w:r>
    </w:p>
    <w:p w:rsidR="00D3615A" w:rsidRPr="001A699D" w:rsidRDefault="00027A0A" w:rsidP="00E30C28">
      <w:pPr>
        <w:pStyle w:val="Prrafodelista"/>
        <w:numPr>
          <w:ilvl w:val="0"/>
          <w:numId w:val="4"/>
        </w:numPr>
        <w:jc w:val="both"/>
        <w:rPr>
          <w:rFonts w:ascii="Georgia" w:hAnsi="Georgia"/>
          <w:sz w:val="20"/>
          <w:szCs w:val="20"/>
          <w:lang w:val="es-CR"/>
        </w:rPr>
      </w:pPr>
      <w:r w:rsidRPr="001A699D">
        <w:rPr>
          <w:rFonts w:ascii="Georgia" w:hAnsi="Georgia"/>
          <w:sz w:val="20"/>
          <w:szCs w:val="20"/>
          <w:lang w:val="es-CR"/>
        </w:rPr>
        <w:t xml:space="preserve">Normas técnicas sobre presupuesto </w:t>
      </w:r>
      <w:r w:rsidR="00E30C28" w:rsidRPr="001A699D">
        <w:rPr>
          <w:rFonts w:ascii="Georgia" w:hAnsi="Georgia"/>
          <w:sz w:val="20"/>
          <w:szCs w:val="20"/>
          <w:lang w:val="es-CR"/>
        </w:rPr>
        <w:t>Público</w:t>
      </w:r>
      <w:r w:rsidRPr="001A699D">
        <w:rPr>
          <w:rFonts w:ascii="Georgia" w:hAnsi="Georgia"/>
          <w:sz w:val="20"/>
          <w:szCs w:val="20"/>
          <w:lang w:val="es-CR"/>
        </w:rPr>
        <w:t xml:space="preserve"> N-1-2012-DC-DFOE, Alcance digital N° 39 a La Gaceta No. 64, del 29 de marzo de 2012, reforma en Gaceta N° 101 del 28 de mayo de 2013. </w:t>
      </w:r>
    </w:p>
    <w:p w:rsidR="001A699D" w:rsidRPr="001A699D" w:rsidRDefault="001A699D" w:rsidP="00E30C28">
      <w:pPr>
        <w:pStyle w:val="Prrafodelista"/>
        <w:jc w:val="both"/>
        <w:rPr>
          <w:rFonts w:ascii="Georgia" w:hAnsi="Georgia"/>
          <w:sz w:val="20"/>
          <w:szCs w:val="20"/>
          <w:lang w:val="es-CR"/>
        </w:rPr>
      </w:pPr>
      <w:r w:rsidRPr="001A699D">
        <w:rPr>
          <w:rFonts w:ascii="Georgia" w:hAnsi="Georgia"/>
          <w:sz w:val="20"/>
          <w:szCs w:val="20"/>
          <w:lang w:val="es-CR"/>
        </w:rPr>
        <w:t xml:space="preserve">Constituyen un marco regulatorio general de los aspectos básicos que en materia </w:t>
      </w:r>
      <w:r w:rsidR="00E30C28">
        <w:rPr>
          <w:rFonts w:ascii="Georgia" w:hAnsi="Georgia"/>
          <w:sz w:val="20"/>
          <w:szCs w:val="20"/>
          <w:lang w:val="es-CR"/>
        </w:rPr>
        <w:t>P</w:t>
      </w:r>
      <w:r w:rsidRPr="001A699D">
        <w:rPr>
          <w:rFonts w:ascii="Georgia" w:hAnsi="Georgia"/>
          <w:sz w:val="20"/>
          <w:szCs w:val="20"/>
          <w:lang w:val="es-CR"/>
        </w:rPr>
        <w:t>resupuestaria, están obligados a observar los sujetos que según el ordenamiento jurídico deben presentar presupuestos ante la CGR. Lo anterior sin perjuicio de las regulaciones internas que, sobre la administración del presupuesto puedan establecer los jerarcas.</w:t>
      </w:r>
    </w:p>
    <w:p w:rsidR="00D3615A" w:rsidRPr="001A699D" w:rsidRDefault="00027A0A" w:rsidP="00E30C28">
      <w:pPr>
        <w:pStyle w:val="Prrafodelista"/>
        <w:numPr>
          <w:ilvl w:val="0"/>
          <w:numId w:val="5"/>
        </w:numPr>
        <w:jc w:val="both"/>
        <w:rPr>
          <w:rFonts w:ascii="Georgia" w:hAnsi="Georgia"/>
          <w:sz w:val="20"/>
          <w:szCs w:val="20"/>
          <w:lang w:val="es-CR"/>
        </w:rPr>
      </w:pPr>
      <w:r w:rsidRPr="001A699D">
        <w:rPr>
          <w:rFonts w:ascii="Georgia" w:hAnsi="Georgia"/>
          <w:sz w:val="20"/>
          <w:szCs w:val="20"/>
          <w:lang w:val="es-CR"/>
        </w:rPr>
        <w:t xml:space="preserve">Indicaciones para la formulación y remisión a la CGR del plan operativo anual el </w:t>
      </w:r>
      <w:r w:rsidR="00E30C28">
        <w:rPr>
          <w:rFonts w:ascii="Georgia" w:hAnsi="Georgia"/>
          <w:sz w:val="20"/>
          <w:szCs w:val="20"/>
          <w:lang w:val="es-CR"/>
        </w:rPr>
        <w:t>p</w:t>
      </w:r>
      <w:r w:rsidRPr="001A699D">
        <w:rPr>
          <w:rFonts w:ascii="Georgia" w:hAnsi="Georgia"/>
          <w:sz w:val="20"/>
          <w:szCs w:val="20"/>
          <w:lang w:val="es-CR"/>
        </w:rPr>
        <w:t>resupuesto ordinario, y sus variaciones</w:t>
      </w:r>
    </w:p>
    <w:p w:rsidR="001A699D" w:rsidRPr="00E30C28" w:rsidRDefault="00027A0A" w:rsidP="00E30C28">
      <w:pPr>
        <w:pStyle w:val="Prrafodelista"/>
        <w:numPr>
          <w:ilvl w:val="1"/>
          <w:numId w:val="5"/>
        </w:numPr>
        <w:tabs>
          <w:tab w:val="clear" w:pos="1440"/>
        </w:tabs>
        <w:ind w:left="709" w:hanging="283"/>
        <w:jc w:val="both"/>
        <w:rPr>
          <w:rFonts w:ascii="Georgia" w:hAnsi="Georgia"/>
          <w:sz w:val="20"/>
          <w:szCs w:val="20"/>
          <w:lang w:val="es-CR"/>
        </w:rPr>
      </w:pPr>
      <w:r w:rsidRPr="00E30C28">
        <w:rPr>
          <w:rFonts w:ascii="Georgia" w:hAnsi="Georgia"/>
          <w:sz w:val="20"/>
          <w:szCs w:val="20"/>
          <w:lang w:val="es-CR"/>
        </w:rPr>
        <w:t xml:space="preserve">Certificación de verificación de requisitos del bloque de </w:t>
      </w:r>
      <w:r w:rsidRPr="00E30C28">
        <w:rPr>
          <w:rFonts w:ascii="Georgia" w:hAnsi="Georgia"/>
          <w:sz w:val="20"/>
          <w:szCs w:val="20"/>
          <w:lang w:val="es-CR"/>
        </w:rPr>
        <w:tab/>
        <w:t>legalidad que debe cumplir el presupuesto …” y Guías internas de verificación de requisitos del bloque de legalidad…” en la presentación de presupuestos</w:t>
      </w:r>
      <w:r w:rsidR="00E30C28" w:rsidRPr="00E30C28">
        <w:rPr>
          <w:rFonts w:ascii="Georgia" w:hAnsi="Georgia"/>
          <w:sz w:val="20"/>
          <w:szCs w:val="20"/>
          <w:lang w:val="es-CR"/>
        </w:rPr>
        <w:t xml:space="preserve"> </w:t>
      </w:r>
      <w:r w:rsidR="001A699D" w:rsidRPr="00E30C28">
        <w:rPr>
          <w:rFonts w:ascii="Georgia" w:hAnsi="Georgia"/>
          <w:sz w:val="20"/>
          <w:szCs w:val="20"/>
          <w:lang w:val="es-CR"/>
        </w:rPr>
        <w:t xml:space="preserve">iniciales y  sus variaciones </w:t>
      </w:r>
      <w:hyperlink r:id="rId9" w:history="1">
        <w:r w:rsidR="001A699D" w:rsidRPr="00E30C28">
          <w:rPr>
            <w:rStyle w:val="Hipervnculo"/>
            <w:rFonts w:ascii="Georgia" w:hAnsi="Georgia"/>
            <w:sz w:val="20"/>
            <w:szCs w:val="20"/>
            <w:lang w:val="es-CR"/>
          </w:rPr>
          <w:t>www.cgr.go.cr</w:t>
        </w:r>
      </w:hyperlink>
      <w:r w:rsidR="001A699D" w:rsidRPr="00E30C28">
        <w:rPr>
          <w:rFonts w:ascii="Georgia" w:hAnsi="Georgia"/>
          <w:sz w:val="20"/>
          <w:szCs w:val="20"/>
          <w:lang w:val="es-CR"/>
        </w:rPr>
        <w:t xml:space="preserve"> </w:t>
      </w:r>
    </w:p>
    <w:p w:rsidR="001A699D" w:rsidRPr="00E30C28" w:rsidRDefault="00027A0A" w:rsidP="00E30C28">
      <w:pPr>
        <w:pStyle w:val="Prrafodelista"/>
        <w:numPr>
          <w:ilvl w:val="0"/>
          <w:numId w:val="6"/>
        </w:numPr>
        <w:jc w:val="both"/>
        <w:rPr>
          <w:rFonts w:ascii="Georgia" w:hAnsi="Georgia"/>
          <w:sz w:val="20"/>
          <w:szCs w:val="20"/>
          <w:lang w:val="es-CR"/>
        </w:rPr>
      </w:pPr>
      <w:r w:rsidRPr="00E30C28">
        <w:rPr>
          <w:rFonts w:ascii="Georgia" w:hAnsi="Georgia"/>
          <w:sz w:val="20"/>
          <w:szCs w:val="20"/>
          <w:lang w:val="es-CR"/>
        </w:rPr>
        <w:t xml:space="preserve">Circular sobre la </w:t>
      </w:r>
      <w:proofErr w:type="spellStart"/>
      <w:r w:rsidRPr="00E30C28">
        <w:rPr>
          <w:rFonts w:ascii="Georgia" w:hAnsi="Georgia"/>
          <w:sz w:val="20"/>
          <w:szCs w:val="20"/>
          <w:lang w:val="es-CR"/>
        </w:rPr>
        <w:t>presupuestación</w:t>
      </w:r>
      <w:proofErr w:type="spellEnd"/>
      <w:r w:rsidRPr="00E30C28">
        <w:rPr>
          <w:rFonts w:ascii="Georgia" w:hAnsi="Georgia"/>
          <w:sz w:val="20"/>
          <w:szCs w:val="20"/>
          <w:lang w:val="es-CR"/>
        </w:rPr>
        <w:t xml:space="preserve"> del superávit, </w:t>
      </w:r>
      <w:r w:rsidR="001A699D" w:rsidRPr="00E30C28">
        <w:rPr>
          <w:rFonts w:ascii="Georgia" w:hAnsi="Georgia"/>
          <w:sz w:val="20"/>
          <w:szCs w:val="20"/>
          <w:lang w:val="pt-BR"/>
        </w:rPr>
        <w:t>oficio N°. 10135 del 30 de agosto, 2002.</w:t>
      </w:r>
    </w:p>
    <w:p w:rsidR="00D3615A" w:rsidRPr="001A699D" w:rsidRDefault="00027A0A" w:rsidP="00E30C28">
      <w:pPr>
        <w:pStyle w:val="Prrafodelista"/>
        <w:numPr>
          <w:ilvl w:val="0"/>
          <w:numId w:val="7"/>
        </w:numPr>
        <w:jc w:val="both"/>
        <w:rPr>
          <w:rFonts w:ascii="Georgia" w:hAnsi="Georgia"/>
          <w:sz w:val="20"/>
          <w:szCs w:val="20"/>
          <w:lang w:val="es-CR"/>
        </w:rPr>
      </w:pPr>
      <w:r w:rsidRPr="001A699D">
        <w:rPr>
          <w:rFonts w:ascii="Georgia" w:hAnsi="Georgia"/>
          <w:sz w:val="20"/>
          <w:szCs w:val="20"/>
          <w:lang w:val="es-CR"/>
        </w:rPr>
        <w:t>Oficio sobre la Liquidación de compromisos, N°.</w:t>
      </w:r>
      <w:r w:rsidRPr="001A699D">
        <w:rPr>
          <w:rFonts w:ascii="Georgia" w:hAnsi="Georgia"/>
          <w:sz w:val="20"/>
          <w:szCs w:val="20"/>
        </w:rPr>
        <w:t>12666 del 20 de diciembre, 2010.</w:t>
      </w:r>
    </w:p>
    <w:p w:rsidR="00D3615A" w:rsidRPr="001A699D" w:rsidRDefault="00027A0A" w:rsidP="00E30C28">
      <w:pPr>
        <w:pStyle w:val="Prrafodelista"/>
        <w:numPr>
          <w:ilvl w:val="0"/>
          <w:numId w:val="7"/>
        </w:numPr>
        <w:jc w:val="both"/>
        <w:rPr>
          <w:rFonts w:ascii="Georgia" w:hAnsi="Georgia"/>
          <w:sz w:val="20"/>
          <w:szCs w:val="20"/>
          <w:lang w:val="es-CR"/>
        </w:rPr>
      </w:pPr>
      <w:r w:rsidRPr="001A699D">
        <w:rPr>
          <w:rFonts w:ascii="Georgia" w:hAnsi="Georgia"/>
          <w:sz w:val="20"/>
          <w:szCs w:val="20"/>
          <w:lang w:val="es-CR"/>
        </w:rPr>
        <w:t>Lineamientos del Sistema de planes y presupuestos (SIPP) D-1-2010-DC-DFOE, La Gaceta 131 – 07 de abril del 2010.</w:t>
      </w:r>
    </w:p>
    <w:p w:rsidR="001A699D" w:rsidRDefault="001A699D" w:rsidP="001A699D">
      <w:pPr>
        <w:pStyle w:val="Prrafodelista"/>
        <w:jc w:val="both"/>
        <w:rPr>
          <w:rFonts w:ascii="Georgia" w:hAnsi="Georgia"/>
          <w:sz w:val="20"/>
          <w:szCs w:val="20"/>
          <w:lang w:val="es-CR"/>
        </w:rPr>
      </w:pPr>
    </w:p>
    <w:p w:rsidR="001A699D" w:rsidRPr="001A699D" w:rsidRDefault="001A699D" w:rsidP="001A699D">
      <w:pPr>
        <w:pStyle w:val="Prrafodelista"/>
        <w:ind w:left="0"/>
        <w:rPr>
          <w:rFonts w:ascii="Georgia" w:hAnsi="Georgia"/>
          <w:b/>
          <w:sz w:val="20"/>
          <w:szCs w:val="20"/>
          <w:lang w:val="es-CR"/>
        </w:rPr>
      </w:pPr>
      <w:r w:rsidRPr="001A699D">
        <w:rPr>
          <w:rFonts w:ascii="Georgia" w:hAnsi="Georgia"/>
          <w:b/>
          <w:sz w:val="20"/>
          <w:szCs w:val="20"/>
          <w:lang w:val="es-CR"/>
        </w:rPr>
        <w:t xml:space="preserve">Clasificadores presupuestarios, </w:t>
      </w:r>
      <w:proofErr w:type="gramStart"/>
      <w:r w:rsidRPr="001A699D">
        <w:rPr>
          <w:rFonts w:ascii="Georgia" w:hAnsi="Georgia"/>
          <w:b/>
          <w:sz w:val="20"/>
          <w:szCs w:val="20"/>
          <w:lang w:val="es-CR"/>
        </w:rPr>
        <w:t>Ingresos  y</w:t>
      </w:r>
      <w:proofErr w:type="gramEnd"/>
      <w:r w:rsidRPr="001A699D">
        <w:rPr>
          <w:rFonts w:ascii="Georgia" w:hAnsi="Georgia"/>
          <w:b/>
          <w:sz w:val="20"/>
          <w:szCs w:val="20"/>
          <w:lang w:val="es-CR"/>
        </w:rPr>
        <w:t xml:space="preserve"> Por objeto del </w:t>
      </w:r>
      <w:r w:rsidRPr="001A699D">
        <w:rPr>
          <w:rFonts w:ascii="Georgia" w:hAnsi="Georgia"/>
          <w:b/>
          <w:sz w:val="20"/>
          <w:szCs w:val="20"/>
          <w:lang w:val="es-CR"/>
        </w:rPr>
        <w:tab/>
        <w:t xml:space="preserve">gasto del Sector Público.(Dirección General de Presupuesto. </w:t>
      </w:r>
      <w:r w:rsidRPr="001A699D">
        <w:rPr>
          <w:rFonts w:ascii="Georgia" w:hAnsi="Georgia"/>
          <w:b/>
          <w:sz w:val="20"/>
          <w:szCs w:val="20"/>
          <w:lang w:val="es-CR"/>
        </w:rPr>
        <w:tab/>
        <w:t>Público- Ministerio de Hacienda)</w:t>
      </w:r>
    </w:p>
    <w:p w:rsidR="001A699D" w:rsidRDefault="001A699D" w:rsidP="001A699D">
      <w:pPr>
        <w:pStyle w:val="Prrafodelista"/>
        <w:ind w:left="0"/>
        <w:jc w:val="both"/>
        <w:rPr>
          <w:rFonts w:ascii="Georgia" w:hAnsi="Georgia"/>
          <w:sz w:val="20"/>
          <w:szCs w:val="20"/>
          <w:lang w:val="es-ES_tradnl"/>
        </w:rPr>
      </w:pPr>
    </w:p>
    <w:p w:rsidR="0037563A" w:rsidRDefault="001A699D" w:rsidP="001A699D">
      <w:pPr>
        <w:pStyle w:val="Prrafodelista"/>
        <w:ind w:left="0"/>
        <w:jc w:val="center"/>
        <w:rPr>
          <w:rFonts w:ascii="Georgia" w:hAnsi="Georgia"/>
          <w:sz w:val="20"/>
          <w:szCs w:val="20"/>
          <w:lang w:val="es-ES_tradnl"/>
        </w:rPr>
      </w:pPr>
      <w:r w:rsidRPr="001A699D">
        <w:rPr>
          <w:noProof/>
          <w:lang w:val="es-CR" w:eastAsia="es-CR"/>
        </w:rPr>
        <w:drawing>
          <wp:inline distT="0" distB="0" distL="0" distR="0">
            <wp:extent cx="4654297" cy="106586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0271" cy="1083263"/>
                    </a:xfrm>
                    <a:prstGeom prst="rect">
                      <a:avLst/>
                    </a:prstGeom>
                    <a:noFill/>
                    <a:ln>
                      <a:noFill/>
                    </a:ln>
                  </pic:spPr>
                </pic:pic>
              </a:graphicData>
            </a:graphic>
          </wp:inline>
        </w:drawing>
      </w:r>
      <w:r w:rsidR="0037563A" w:rsidRPr="00346D33">
        <w:rPr>
          <w:rFonts w:ascii="Georgia" w:hAnsi="Georgia"/>
          <w:sz w:val="20"/>
          <w:szCs w:val="20"/>
          <w:lang w:val="es-ES_tradnl"/>
        </w:rPr>
        <w:t>…..</w:t>
      </w:r>
    </w:p>
    <w:p w:rsidR="001A699D" w:rsidRDefault="001A699D" w:rsidP="001A699D">
      <w:pPr>
        <w:pStyle w:val="Prrafodelista"/>
        <w:ind w:left="0"/>
        <w:jc w:val="center"/>
        <w:rPr>
          <w:rFonts w:ascii="Georgia" w:hAnsi="Georgia"/>
          <w:sz w:val="20"/>
          <w:szCs w:val="20"/>
          <w:lang w:val="es-ES_tradnl"/>
        </w:rPr>
      </w:pPr>
    </w:p>
    <w:p w:rsidR="00B00B34" w:rsidRDefault="00B00B34" w:rsidP="001A699D">
      <w:pPr>
        <w:pStyle w:val="Prrafodelista"/>
        <w:ind w:left="0"/>
        <w:jc w:val="center"/>
        <w:rPr>
          <w:rFonts w:ascii="Georgia" w:hAnsi="Georgia"/>
          <w:sz w:val="20"/>
          <w:szCs w:val="20"/>
          <w:lang w:val="es-ES_tradnl"/>
        </w:rPr>
      </w:pPr>
    </w:p>
    <w:p w:rsidR="00B00B34" w:rsidRDefault="00B00B34" w:rsidP="001A699D">
      <w:pPr>
        <w:pStyle w:val="Prrafodelista"/>
        <w:ind w:left="0"/>
        <w:jc w:val="center"/>
        <w:rPr>
          <w:rFonts w:ascii="Georgia" w:hAnsi="Georgia"/>
          <w:sz w:val="20"/>
          <w:szCs w:val="20"/>
          <w:lang w:val="es-ES_tradnl"/>
        </w:rPr>
      </w:pPr>
    </w:p>
    <w:p w:rsidR="00B00B34" w:rsidRDefault="00B00B34" w:rsidP="001A699D">
      <w:pPr>
        <w:pStyle w:val="Prrafodelista"/>
        <w:ind w:left="0"/>
        <w:jc w:val="center"/>
        <w:rPr>
          <w:rFonts w:ascii="Georgia" w:hAnsi="Georgia"/>
          <w:sz w:val="20"/>
          <w:szCs w:val="20"/>
          <w:lang w:val="es-ES_tradnl"/>
        </w:rPr>
      </w:pPr>
    </w:p>
    <w:p w:rsidR="00B00B34" w:rsidRDefault="00B00B34" w:rsidP="001A699D">
      <w:pPr>
        <w:pStyle w:val="Prrafodelista"/>
        <w:ind w:left="0"/>
        <w:jc w:val="center"/>
        <w:rPr>
          <w:rFonts w:ascii="Georgia" w:hAnsi="Georgia"/>
          <w:sz w:val="20"/>
          <w:szCs w:val="20"/>
          <w:lang w:val="es-ES_tradnl"/>
        </w:rPr>
      </w:pPr>
    </w:p>
    <w:p w:rsidR="00B00B34" w:rsidRDefault="00B00B34" w:rsidP="001A699D">
      <w:pPr>
        <w:pStyle w:val="Prrafodelista"/>
        <w:ind w:left="0"/>
        <w:jc w:val="center"/>
        <w:rPr>
          <w:rFonts w:ascii="Georgia" w:hAnsi="Georgia"/>
          <w:sz w:val="20"/>
          <w:szCs w:val="20"/>
          <w:lang w:val="es-ES_tradnl"/>
        </w:rPr>
      </w:pPr>
    </w:p>
    <w:p w:rsidR="00B00B34" w:rsidRDefault="00B00B34" w:rsidP="001A699D">
      <w:pPr>
        <w:pStyle w:val="Prrafodelista"/>
        <w:ind w:left="0"/>
        <w:jc w:val="center"/>
        <w:rPr>
          <w:rFonts w:ascii="Georgia" w:hAnsi="Georgia"/>
          <w:sz w:val="20"/>
          <w:szCs w:val="20"/>
          <w:lang w:val="es-ES_tradnl"/>
        </w:rPr>
      </w:pPr>
    </w:p>
    <w:p w:rsidR="00B00B34" w:rsidRDefault="00B00B34" w:rsidP="001A699D">
      <w:pPr>
        <w:pStyle w:val="Prrafodelista"/>
        <w:ind w:left="0"/>
        <w:jc w:val="center"/>
        <w:rPr>
          <w:rFonts w:ascii="Georgia" w:hAnsi="Georgia"/>
          <w:sz w:val="20"/>
          <w:szCs w:val="20"/>
          <w:lang w:val="es-ES_tradnl"/>
        </w:rPr>
      </w:pPr>
    </w:p>
    <w:p w:rsidR="001A699D" w:rsidRDefault="001A699D" w:rsidP="001A699D">
      <w:pPr>
        <w:pStyle w:val="Prrafodelista"/>
        <w:ind w:left="0"/>
        <w:jc w:val="center"/>
        <w:rPr>
          <w:rFonts w:ascii="Georgia" w:hAnsi="Georgia"/>
          <w:sz w:val="20"/>
          <w:szCs w:val="20"/>
          <w:lang w:val="es-ES_tradnl"/>
        </w:rPr>
      </w:pPr>
      <w:r w:rsidRPr="001A699D">
        <w:rPr>
          <w:noProof/>
          <w:lang w:val="es-CR" w:eastAsia="es-CR"/>
        </w:rPr>
        <w:lastRenderedPageBreak/>
        <w:drawing>
          <wp:inline distT="0" distB="0" distL="0" distR="0">
            <wp:extent cx="4897120" cy="110513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9522" cy="1116960"/>
                    </a:xfrm>
                    <a:prstGeom prst="rect">
                      <a:avLst/>
                    </a:prstGeom>
                    <a:noFill/>
                    <a:ln>
                      <a:noFill/>
                    </a:ln>
                  </pic:spPr>
                </pic:pic>
              </a:graphicData>
            </a:graphic>
          </wp:inline>
        </w:drawing>
      </w:r>
    </w:p>
    <w:p w:rsidR="001A699D" w:rsidRPr="00346D33" w:rsidRDefault="001A699D" w:rsidP="001A699D">
      <w:pPr>
        <w:pStyle w:val="Prrafodelista"/>
        <w:ind w:left="0"/>
        <w:jc w:val="both"/>
        <w:rPr>
          <w:rFonts w:ascii="Georgia" w:hAnsi="Georgia"/>
          <w:sz w:val="20"/>
          <w:szCs w:val="20"/>
          <w:lang w:val="es-ES_tradnl"/>
        </w:rPr>
      </w:pPr>
    </w:p>
    <w:p w:rsidR="001A699D" w:rsidRDefault="001A699D" w:rsidP="0037563A">
      <w:pPr>
        <w:pStyle w:val="Prrafodelista"/>
        <w:jc w:val="both"/>
        <w:rPr>
          <w:rFonts w:ascii="Georgia" w:hAnsi="Georgia"/>
          <w:sz w:val="20"/>
          <w:szCs w:val="20"/>
          <w:lang w:val="es-ES_tradnl"/>
        </w:rPr>
      </w:pPr>
    </w:p>
    <w:p w:rsidR="0037563A" w:rsidRPr="00346D33" w:rsidRDefault="001A699D" w:rsidP="001A699D">
      <w:pPr>
        <w:pStyle w:val="Prrafodelista"/>
        <w:jc w:val="center"/>
        <w:rPr>
          <w:rFonts w:ascii="Georgia" w:hAnsi="Georgia"/>
          <w:sz w:val="20"/>
          <w:szCs w:val="20"/>
          <w:lang w:val="es-ES_tradnl"/>
        </w:rPr>
      </w:pPr>
      <w:r w:rsidRPr="001A699D">
        <w:rPr>
          <w:noProof/>
          <w:lang w:val="es-CR" w:eastAsia="es-CR"/>
        </w:rPr>
        <w:drawing>
          <wp:inline distT="0" distB="0" distL="0" distR="0">
            <wp:extent cx="4133850" cy="1121963"/>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5432" cy="1135963"/>
                    </a:xfrm>
                    <a:prstGeom prst="rect">
                      <a:avLst/>
                    </a:prstGeom>
                    <a:noFill/>
                    <a:ln>
                      <a:noFill/>
                    </a:ln>
                  </pic:spPr>
                </pic:pic>
              </a:graphicData>
            </a:graphic>
          </wp:inline>
        </w:drawing>
      </w:r>
      <w:r w:rsidR="0037563A" w:rsidRPr="00346D33">
        <w:rPr>
          <w:rFonts w:ascii="Georgia" w:hAnsi="Georgia"/>
          <w:sz w:val="20"/>
          <w:szCs w:val="20"/>
          <w:lang w:val="es-ES_tradnl"/>
        </w:rPr>
        <w:t>….</w:t>
      </w:r>
    </w:p>
    <w:p w:rsidR="0037563A" w:rsidRPr="00346D33" w:rsidRDefault="001A699D" w:rsidP="001A699D">
      <w:pPr>
        <w:pStyle w:val="Prrafodelista"/>
        <w:jc w:val="center"/>
        <w:rPr>
          <w:rFonts w:ascii="Georgia" w:hAnsi="Georgia"/>
          <w:sz w:val="20"/>
          <w:szCs w:val="20"/>
          <w:lang w:val="es-ES_tradnl"/>
        </w:rPr>
      </w:pPr>
      <w:r w:rsidRPr="001A699D">
        <w:rPr>
          <w:noProof/>
          <w:lang w:val="es-CR" w:eastAsia="es-CR"/>
        </w:rPr>
        <w:drawing>
          <wp:inline distT="0" distB="0" distL="0" distR="0">
            <wp:extent cx="4004480" cy="103781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077" cy="1055335"/>
                    </a:xfrm>
                    <a:prstGeom prst="rect">
                      <a:avLst/>
                    </a:prstGeom>
                    <a:noFill/>
                    <a:ln>
                      <a:noFill/>
                    </a:ln>
                  </pic:spPr>
                </pic:pic>
              </a:graphicData>
            </a:graphic>
          </wp:inline>
        </w:drawing>
      </w:r>
    </w:p>
    <w:p w:rsidR="001A699D" w:rsidRDefault="001A699D" w:rsidP="00E30C28">
      <w:pPr>
        <w:pStyle w:val="Prrafodelista"/>
        <w:ind w:left="0"/>
        <w:jc w:val="both"/>
        <w:rPr>
          <w:rFonts w:ascii="Georgia" w:hAnsi="Georgia"/>
          <w:sz w:val="20"/>
          <w:szCs w:val="20"/>
          <w:lang w:val="es-ES_tradnl"/>
        </w:rPr>
      </w:pPr>
    </w:p>
    <w:p w:rsidR="001A699D" w:rsidRPr="001A699D" w:rsidRDefault="001A699D" w:rsidP="00E30C28">
      <w:pPr>
        <w:pStyle w:val="Prrafodelista"/>
        <w:ind w:left="0"/>
        <w:jc w:val="both"/>
        <w:rPr>
          <w:rFonts w:ascii="Georgia" w:hAnsi="Georgia"/>
          <w:sz w:val="20"/>
          <w:szCs w:val="20"/>
          <w:lang w:val="es-CR"/>
        </w:rPr>
      </w:pPr>
      <w:r w:rsidRPr="001A699D">
        <w:rPr>
          <w:rFonts w:ascii="Georgia" w:hAnsi="Georgia"/>
          <w:b/>
          <w:bCs/>
          <w:sz w:val="20"/>
          <w:szCs w:val="20"/>
          <w:lang w:val="es-CR"/>
        </w:rPr>
        <w:t>Normas Técnicas sobre Presupuesto Público</w:t>
      </w:r>
    </w:p>
    <w:p w:rsidR="001A699D" w:rsidRDefault="001A699D" w:rsidP="0037563A">
      <w:pPr>
        <w:pStyle w:val="Prrafodelista"/>
        <w:jc w:val="both"/>
        <w:rPr>
          <w:rFonts w:ascii="Georgia" w:hAnsi="Georgia"/>
          <w:sz w:val="20"/>
          <w:szCs w:val="20"/>
          <w:lang w:val="es-ES_tradnl"/>
        </w:rPr>
      </w:pPr>
    </w:p>
    <w:p w:rsidR="001A699D" w:rsidRPr="001A699D" w:rsidRDefault="001A699D" w:rsidP="001A699D">
      <w:pPr>
        <w:pStyle w:val="Prrafodelista"/>
        <w:rPr>
          <w:rFonts w:ascii="Georgia" w:hAnsi="Georgia"/>
          <w:sz w:val="20"/>
          <w:szCs w:val="20"/>
          <w:lang w:val="es-CR"/>
        </w:rPr>
      </w:pPr>
      <w:r w:rsidRPr="001A699D">
        <w:rPr>
          <w:rFonts w:ascii="Georgia" w:hAnsi="Georgia"/>
          <w:sz w:val="20"/>
          <w:szCs w:val="20"/>
          <w:lang w:val="es-CR"/>
        </w:rPr>
        <w:t>Establece las condiciones básicas que de acuerdo con la técnica presupuestaria, deben implementarse en la Administración Pública y en forma particular por las instituciones del Sector Descentralizado, para poder realizar sus competencias de fiscalización superior de la Hacienda Pública y apoyar desde ese roll fiscalizador, a la gestión de esas instituciones en el uso efectivo de los recursos asignados y la satisfacción de los fines por los cuales fueron creadas.</w:t>
      </w:r>
    </w:p>
    <w:p w:rsidR="00E30C28" w:rsidRDefault="00E30C28" w:rsidP="001A699D">
      <w:pPr>
        <w:pStyle w:val="Prrafodelista"/>
        <w:rPr>
          <w:rFonts w:ascii="Georgia" w:hAnsi="Georgia"/>
          <w:b/>
          <w:bCs/>
          <w:sz w:val="20"/>
          <w:szCs w:val="20"/>
          <w:lang w:val="es-CR"/>
        </w:rPr>
      </w:pPr>
    </w:p>
    <w:p w:rsidR="001A699D" w:rsidRPr="001A699D" w:rsidRDefault="001A699D" w:rsidP="00E30C28">
      <w:pPr>
        <w:pStyle w:val="Prrafodelista"/>
        <w:ind w:left="0"/>
        <w:rPr>
          <w:rFonts w:ascii="Georgia" w:hAnsi="Georgia"/>
          <w:sz w:val="20"/>
          <w:szCs w:val="20"/>
          <w:lang w:val="es-CR"/>
        </w:rPr>
      </w:pPr>
      <w:r w:rsidRPr="001A699D">
        <w:rPr>
          <w:rFonts w:ascii="Georgia" w:hAnsi="Georgia"/>
          <w:b/>
          <w:bCs/>
          <w:sz w:val="20"/>
          <w:szCs w:val="20"/>
          <w:lang w:val="es-CR"/>
        </w:rPr>
        <w:t>Contenido</w:t>
      </w:r>
      <w:r w:rsidRPr="001A699D">
        <w:rPr>
          <w:rFonts w:ascii="Georgia" w:hAnsi="Georgia"/>
          <w:sz w:val="20"/>
          <w:szCs w:val="20"/>
          <w:lang w:val="es-CR"/>
        </w:rPr>
        <w:t xml:space="preserve">:  </w:t>
      </w:r>
    </w:p>
    <w:p w:rsidR="001A699D" w:rsidRPr="001A699D" w:rsidRDefault="001A699D" w:rsidP="001A699D">
      <w:pPr>
        <w:pStyle w:val="Prrafodelista"/>
        <w:rPr>
          <w:rFonts w:ascii="Georgia" w:hAnsi="Georgia"/>
          <w:sz w:val="20"/>
          <w:szCs w:val="20"/>
          <w:lang w:val="es-CR"/>
        </w:rPr>
      </w:pPr>
      <w:r w:rsidRPr="001A699D">
        <w:rPr>
          <w:rFonts w:ascii="Georgia" w:hAnsi="Georgia"/>
          <w:b/>
          <w:bCs/>
          <w:sz w:val="20"/>
          <w:szCs w:val="20"/>
          <w:u w:val="single"/>
          <w:lang w:val="es-CR"/>
        </w:rPr>
        <w:t>1°- Disposiciones generales</w:t>
      </w:r>
    </w:p>
    <w:p w:rsidR="001A699D" w:rsidRPr="001A699D" w:rsidRDefault="001A699D" w:rsidP="001A699D">
      <w:pPr>
        <w:pStyle w:val="Prrafodelista"/>
        <w:rPr>
          <w:rFonts w:ascii="Georgia" w:hAnsi="Georgia"/>
          <w:sz w:val="20"/>
          <w:szCs w:val="20"/>
          <w:lang w:val="es-CR"/>
        </w:rPr>
      </w:pPr>
      <w:r w:rsidRPr="001A699D">
        <w:rPr>
          <w:rFonts w:ascii="Georgia" w:hAnsi="Georgia"/>
          <w:b/>
          <w:bCs/>
          <w:sz w:val="20"/>
          <w:szCs w:val="20"/>
          <w:u w:val="single"/>
          <w:lang w:val="es-CR"/>
        </w:rPr>
        <w:t>2°- Normas sobre el marco general del Subsistema de   presupuesto institucional</w:t>
      </w:r>
    </w:p>
    <w:p w:rsidR="001A699D" w:rsidRPr="001A699D" w:rsidRDefault="001A699D" w:rsidP="001A699D">
      <w:pPr>
        <w:pStyle w:val="Prrafodelista"/>
        <w:rPr>
          <w:rFonts w:ascii="Georgia" w:hAnsi="Georgia"/>
          <w:sz w:val="20"/>
          <w:szCs w:val="20"/>
          <w:lang w:val="es-CR"/>
        </w:rPr>
      </w:pPr>
      <w:r w:rsidRPr="001A699D">
        <w:rPr>
          <w:rFonts w:ascii="Georgia" w:hAnsi="Georgia"/>
          <w:sz w:val="20"/>
          <w:szCs w:val="20"/>
          <w:lang w:val="es-CR"/>
        </w:rPr>
        <w:tab/>
      </w:r>
      <w:r w:rsidRPr="001A699D">
        <w:rPr>
          <w:rFonts w:ascii="Georgia" w:hAnsi="Georgia"/>
          <w:b/>
          <w:bCs/>
          <w:sz w:val="20"/>
          <w:szCs w:val="20"/>
          <w:lang w:val="es-CR"/>
        </w:rPr>
        <w:t>-Vinculación con la planificación institucional</w:t>
      </w:r>
      <w:r w:rsidRPr="001A699D">
        <w:rPr>
          <w:rFonts w:ascii="Georgia" w:hAnsi="Georgia"/>
          <w:sz w:val="20"/>
          <w:szCs w:val="20"/>
          <w:lang w:val="es-CR"/>
        </w:rPr>
        <w:tab/>
      </w:r>
    </w:p>
    <w:p w:rsidR="001A699D" w:rsidRDefault="001A699D" w:rsidP="0037563A">
      <w:pPr>
        <w:pStyle w:val="Prrafodelista"/>
        <w:jc w:val="both"/>
        <w:rPr>
          <w:rFonts w:ascii="Georgia" w:hAnsi="Georgia"/>
          <w:sz w:val="20"/>
          <w:szCs w:val="20"/>
          <w:lang w:val="es-CR"/>
        </w:rPr>
      </w:pPr>
    </w:p>
    <w:p w:rsidR="001A699D" w:rsidRDefault="001A699D" w:rsidP="0037563A">
      <w:pPr>
        <w:pStyle w:val="Prrafodelista"/>
        <w:jc w:val="both"/>
        <w:rPr>
          <w:rFonts w:ascii="Georgia" w:hAnsi="Georgia"/>
          <w:sz w:val="20"/>
          <w:szCs w:val="20"/>
          <w:lang w:val="es-CR"/>
        </w:rPr>
      </w:pPr>
    </w:p>
    <w:p w:rsidR="001A699D" w:rsidRPr="001A699D" w:rsidRDefault="001A699D" w:rsidP="001A699D">
      <w:pPr>
        <w:pStyle w:val="Prrafodelista"/>
        <w:jc w:val="center"/>
        <w:rPr>
          <w:rFonts w:ascii="Georgia" w:hAnsi="Georgia"/>
          <w:sz w:val="20"/>
          <w:szCs w:val="20"/>
          <w:lang w:val="es-CR"/>
        </w:rPr>
      </w:pPr>
      <w:r w:rsidRPr="001A699D">
        <w:rPr>
          <w:noProof/>
          <w:lang w:val="es-CR" w:eastAsia="es-CR"/>
        </w:rPr>
        <w:drawing>
          <wp:inline distT="0" distB="0" distL="0" distR="0">
            <wp:extent cx="3285881" cy="163703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9671" cy="1653864"/>
                    </a:xfrm>
                    <a:prstGeom prst="rect">
                      <a:avLst/>
                    </a:prstGeom>
                    <a:noFill/>
                    <a:ln>
                      <a:noFill/>
                    </a:ln>
                  </pic:spPr>
                </pic:pic>
              </a:graphicData>
            </a:graphic>
          </wp:inline>
        </w:drawing>
      </w:r>
    </w:p>
    <w:p w:rsidR="001A699D" w:rsidRDefault="001A699D" w:rsidP="0037563A">
      <w:pPr>
        <w:pStyle w:val="Prrafodelista"/>
        <w:jc w:val="both"/>
        <w:rPr>
          <w:rFonts w:ascii="Georgia" w:hAnsi="Georgia"/>
          <w:sz w:val="20"/>
          <w:szCs w:val="20"/>
          <w:lang w:val="es-ES_tradnl"/>
        </w:rPr>
      </w:pPr>
    </w:p>
    <w:p w:rsidR="00C9087C" w:rsidRDefault="00C9087C" w:rsidP="0037563A">
      <w:pPr>
        <w:pStyle w:val="Prrafodelista"/>
        <w:jc w:val="both"/>
        <w:rPr>
          <w:rFonts w:ascii="Georgia" w:hAnsi="Georgia"/>
          <w:sz w:val="20"/>
          <w:szCs w:val="20"/>
          <w:lang w:val="es-ES_tradnl"/>
        </w:rPr>
      </w:pPr>
    </w:p>
    <w:p w:rsidR="00C9087C" w:rsidRPr="00C9087C" w:rsidRDefault="00C9087C" w:rsidP="00E30C28">
      <w:pPr>
        <w:pStyle w:val="Prrafodelista"/>
        <w:ind w:left="0"/>
        <w:jc w:val="both"/>
        <w:rPr>
          <w:rFonts w:ascii="Georgia" w:hAnsi="Georgia"/>
          <w:sz w:val="20"/>
          <w:szCs w:val="20"/>
          <w:lang w:val="es-CR"/>
        </w:rPr>
      </w:pPr>
      <w:r w:rsidRPr="00C9087C">
        <w:rPr>
          <w:rFonts w:ascii="Georgia" w:hAnsi="Georgia"/>
          <w:b/>
          <w:bCs/>
          <w:sz w:val="20"/>
          <w:szCs w:val="20"/>
          <w:lang w:val="es-CR"/>
        </w:rPr>
        <w:t>Principios presupuestarios:</w:t>
      </w:r>
      <w:r w:rsidRPr="00C9087C">
        <w:rPr>
          <w:rFonts w:ascii="Georgia" w:hAnsi="Georgia"/>
          <w:sz w:val="20"/>
          <w:szCs w:val="20"/>
          <w:lang w:val="es-CR"/>
        </w:rPr>
        <w:t xml:space="preserve">     Norma 2.2.3 </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t>-Universalidad e integridad</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t>-Vinculación del presupuesto con la planificación</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t>-Principio de programación</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t>-Equilibrio presupuestario</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t>-Especialidad cuantitativa y cualitativa.</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t xml:space="preserve">-Limitación para financiamiento gastos  corrientes con </w:t>
      </w:r>
      <w:r w:rsidRPr="00C9087C">
        <w:rPr>
          <w:rFonts w:ascii="Georgia" w:hAnsi="Georgia"/>
          <w:sz w:val="20"/>
          <w:szCs w:val="20"/>
          <w:lang w:val="es-CR"/>
        </w:rPr>
        <w:tab/>
      </w:r>
      <w:r w:rsidRPr="00C9087C">
        <w:rPr>
          <w:rFonts w:ascii="Georgia" w:hAnsi="Georgia"/>
          <w:sz w:val="20"/>
          <w:szCs w:val="20"/>
          <w:lang w:val="es-CR"/>
        </w:rPr>
        <w:tab/>
        <w:t xml:space="preserve">  ingresos de capital</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t>-Principio de sostenibilidad</w:t>
      </w:r>
    </w:p>
    <w:p w:rsidR="00C9087C" w:rsidRDefault="00C9087C" w:rsidP="0037563A">
      <w:pPr>
        <w:pStyle w:val="Prrafodelista"/>
        <w:jc w:val="both"/>
        <w:rPr>
          <w:rFonts w:ascii="Georgia" w:hAnsi="Georgia"/>
          <w:sz w:val="20"/>
          <w:szCs w:val="20"/>
          <w:lang w:val="es-ES_tradnl"/>
        </w:rPr>
      </w:pPr>
    </w:p>
    <w:p w:rsidR="00C9087C" w:rsidRDefault="00C9087C" w:rsidP="0037563A">
      <w:pPr>
        <w:pStyle w:val="Prrafodelista"/>
        <w:jc w:val="both"/>
        <w:rPr>
          <w:rFonts w:ascii="Georgia" w:hAnsi="Georgia"/>
          <w:sz w:val="20"/>
          <w:szCs w:val="20"/>
          <w:lang w:val="es-ES_tradnl"/>
        </w:rPr>
      </w:pPr>
    </w:p>
    <w:p w:rsidR="00B00B34" w:rsidRDefault="00B00B34" w:rsidP="0037563A">
      <w:pPr>
        <w:pStyle w:val="Prrafodelista"/>
        <w:jc w:val="both"/>
        <w:rPr>
          <w:rFonts w:ascii="Georgia" w:hAnsi="Georgia"/>
          <w:sz w:val="20"/>
          <w:szCs w:val="20"/>
          <w:lang w:val="es-ES_tradnl"/>
        </w:rPr>
      </w:pPr>
    </w:p>
    <w:p w:rsidR="00B00B34" w:rsidRDefault="00B00B34" w:rsidP="0037563A">
      <w:pPr>
        <w:pStyle w:val="Prrafodelista"/>
        <w:jc w:val="both"/>
        <w:rPr>
          <w:rFonts w:ascii="Georgia" w:hAnsi="Georgia"/>
          <w:sz w:val="20"/>
          <w:szCs w:val="20"/>
          <w:lang w:val="es-ES_tradnl"/>
        </w:rPr>
      </w:pPr>
    </w:p>
    <w:p w:rsidR="00B00B34" w:rsidRDefault="00B00B34" w:rsidP="0037563A">
      <w:pPr>
        <w:pStyle w:val="Prrafodelista"/>
        <w:jc w:val="both"/>
        <w:rPr>
          <w:rFonts w:ascii="Georgia" w:hAnsi="Georgia"/>
          <w:sz w:val="20"/>
          <w:szCs w:val="20"/>
          <w:lang w:val="es-ES_tradnl"/>
        </w:rPr>
      </w:pPr>
    </w:p>
    <w:p w:rsidR="00B00B34" w:rsidRDefault="00B00B34" w:rsidP="0037563A">
      <w:pPr>
        <w:pStyle w:val="Prrafodelista"/>
        <w:jc w:val="both"/>
        <w:rPr>
          <w:rFonts w:ascii="Georgia" w:hAnsi="Georgia"/>
          <w:sz w:val="20"/>
          <w:szCs w:val="20"/>
          <w:lang w:val="es-ES_tradnl"/>
        </w:rPr>
      </w:pPr>
    </w:p>
    <w:p w:rsidR="00B00B34" w:rsidRPr="00872110" w:rsidRDefault="00B00B34" w:rsidP="00872110">
      <w:pPr>
        <w:jc w:val="both"/>
        <w:rPr>
          <w:rFonts w:ascii="Georgia" w:hAnsi="Georgia"/>
          <w:sz w:val="20"/>
          <w:szCs w:val="20"/>
          <w:lang w:val="es-ES_tradnl"/>
        </w:rPr>
      </w:pPr>
    </w:p>
    <w:p w:rsidR="00C9087C" w:rsidRPr="00C9087C" w:rsidRDefault="00C9087C" w:rsidP="00E30C28">
      <w:pPr>
        <w:pStyle w:val="Prrafodelista"/>
        <w:ind w:left="0"/>
        <w:rPr>
          <w:rFonts w:ascii="Georgia" w:hAnsi="Georgia"/>
          <w:sz w:val="20"/>
          <w:szCs w:val="20"/>
          <w:lang w:val="es-CR"/>
        </w:rPr>
      </w:pPr>
      <w:r w:rsidRPr="00C9087C">
        <w:rPr>
          <w:rFonts w:ascii="Georgia" w:hAnsi="Georgia"/>
          <w:b/>
          <w:bCs/>
          <w:sz w:val="20"/>
          <w:szCs w:val="20"/>
          <w:u w:val="single"/>
          <w:lang w:val="es-CR"/>
        </w:rPr>
        <w:t>3°- Marco General del Proceso Presupuestario:</w:t>
      </w:r>
    </w:p>
    <w:p w:rsidR="00C9087C" w:rsidRPr="00C9087C" w:rsidRDefault="00C9087C" w:rsidP="00C9087C">
      <w:pPr>
        <w:pStyle w:val="Prrafodelista"/>
        <w:rPr>
          <w:rFonts w:ascii="Georgia" w:hAnsi="Georgia"/>
          <w:sz w:val="20"/>
          <w:szCs w:val="20"/>
          <w:lang w:val="es-CR"/>
        </w:rPr>
      </w:pPr>
      <w:r w:rsidRPr="00C9087C">
        <w:rPr>
          <w:rFonts w:ascii="Georgia" w:hAnsi="Georgia"/>
          <w:sz w:val="20"/>
          <w:szCs w:val="20"/>
          <w:lang w:val="es-CR"/>
        </w:rPr>
        <w:t>conjunto de fases continuas, dinámicas, participativas y flexibles, mediante el cual se formula, aprueba, ejecuta, controla y evalúa la gestión institucional, en sus dimensiones físicas y financieras, de conformidad con el bloque de legalidad.</w:t>
      </w:r>
    </w:p>
    <w:p w:rsid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r>
      <w:r w:rsidRPr="00C9087C">
        <w:rPr>
          <w:rFonts w:ascii="Georgia" w:hAnsi="Georgia"/>
          <w:sz w:val="20"/>
          <w:szCs w:val="20"/>
          <w:lang w:val="es-CR"/>
        </w:rPr>
        <w:tab/>
      </w:r>
      <w:r w:rsidRPr="00C9087C">
        <w:rPr>
          <w:rFonts w:ascii="Georgia" w:hAnsi="Georgia"/>
          <w:sz w:val="20"/>
          <w:szCs w:val="20"/>
          <w:lang w:val="es-CR"/>
        </w:rPr>
        <w:tab/>
        <w:t>-Principio de legalida</w:t>
      </w:r>
      <w:r>
        <w:rPr>
          <w:rFonts w:ascii="Georgia" w:hAnsi="Georgia"/>
          <w:sz w:val="20"/>
          <w:szCs w:val="20"/>
          <w:lang w:val="es-CR"/>
        </w:rPr>
        <w:t>d</w:t>
      </w:r>
    </w:p>
    <w:p w:rsidR="00C9087C" w:rsidRDefault="00C9087C" w:rsidP="00C9087C">
      <w:pPr>
        <w:pStyle w:val="Prrafodelista"/>
        <w:jc w:val="both"/>
        <w:rPr>
          <w:rFonts w:ascii="Georgia" w:hAnsi="Georgia"/>
          <w:sz w:val="20"/>
          <w:szCs w:val="20"/>
          <w:lang w:val="es-CR"/>
        </w:rPr>
      </w:pPr>
    </w:p>
    <w:p w:rsidR="00C9087C" w:rsidRPr="00C9087C" w:rsidRDefault="00C9087C" w:rsidP="00E30C28">
      <w:pPr>
        <w:pStyle w:val="Prrafodelista"/>
        <w:ind w:left="0"/>
        <w:rPr>
          <w:rFonts w:ascii="Georgia" w:hAnsi="Georgia"/>
          <w:sz w:val="20"/>
          <w:szCs w:val="20"/>
          <w:lang w:val="es-CR"/>
        </w:rPr>
      </w:pPr>
      <w:r w:rsidRPr="00C9087C">
        <w:rPr>
          <w:rFonts w:ascii="Georgia" w:hAnsi="Georgia"/>
          <w:sz w:val="20"/>
          <w:szCs w:val="20"/>
          <w:lang w:val="es-CR"/>
        </w:rPr>
        <w:t>4</w:t>
      </w:r>
      <w:r w:rsidRPr="00C9087C">
        <w:rPr>
          <w:rFonts w:ascii="Georgia" w:hAnsi="Georgia"/>
          <w:sz w:val="20"/>
          <w:szCs w:val="20"/>
          <w:u w:val="single"/>
          <w:lang w:val="es-CR"/>
        </w:rPr>
        <w:t>°- Normas relativas a las fases del proceso presupuestario:</w:t>
      </w:r>
    </w:p>
    <w:p w:rsidR="00C9087C" w:rsidRPr="00C9087C" w:rsidRDefault="00C9087C" w:rsidP="00C9087C">
      <w:pPr>
        <w:pStyle w:val="Prrafodelista"/>
        <w:jc w:val="both"/>
        <w:rPr>
          <w:rFonts w:ascii="Georgia" w:hAnsi="Georgia"/>
          <w:sz w:val="20"/>
          <w:szCs w:val="20"/>
          <w:lang w:val="es-CR"/>
        </w:rPr>
      </w:pPr>
      <w:r w:rsidRPr="00C9087C">
        <w:rPr>
          <w:rFonts w:ascii="Georgia" w:hAnsi="Georgia"/>
          <w:b/>
          <w:bCs/>
          <w:sz w:val="20"/>
          <w:szCs w:val="20"/>
          <w:lang w:val="es-CR"/>
        </w:rPr>
        <w:t>4.1 Fase de formulación:</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t>-Estimación de ingresos</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r>
      <w:r w:rsidRPr="00C9087C">
        <w:rPr>
          <w:rFonts w:ascii="Georgia" w:hAnsi="Georgia"/>
          <w:sz w:val="20"/>
          <w:szCs w:val="20"/>
          <w:lang w:val="es-CR"/>
        </w:rPr>
        <w:tab/>
        <w:t xml:space="preserve">-Modelo Electrónico para Estimación de ingresos según métodos </w:t>
      </w:r>
      <w:r w:rsidRPr="00C9087C">
        <w:rPr>
          <w:rFonts w:ascii="Georgia" w:hAnsi="Georgia"/>
          <w:sz w:val="20"/>
          <w:szCs w:val="20"/>
          <w:lang w:val="es-CR"/>
        </w:rPr>
        <w:tab/>
      </w:r>
      <w:r w:rsidRPr="00C9087C">
        <w:rPr>
          <w:rFonts w:ascii="Georgia" w:hAnsi="Georgia"/>
          <w:sz w:val="20"/>
          <w:szCs w:val="20"/>
          <w:lang w:val="es-CR"/>
        </w:rPr>
        <w:tab/>
        <w:t xml:space="preserve">  </w:t>
      </w:r>
      <w:r w:rsidRPr="00C9087C">
        <w:rPr>
          <w:rFonts w:ascii="Georgia" w:hAnsi="Georgia"/>
          <w:sz w:val="20"/>
          <w:szCs w:val="20"/>
          <w:lang w:val="es-CR"/>
        </w:rPr>
        <w:tab/>
        <w:t xml:space="preserve">  estadísticos.  -Evaluación directa.</w:t>
      </w:r>
      <w:r w:rsidRPr="00C9087C">
        <w:rPr>
          <w:rFonts w:ascii="Georgia" w:hAnsi="Georgia"/>
          <w:sz w:val="20"/>
          <w:szCs w:val="20"/>
          <w:lang w:val="es-CR"/>
        </w:rPr>
        <w:tab/>
        <w:t>-Transferencias.</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t>- Culmina con un proyecto de presupuesto</w:t>
      </w:r>
    </w:p>
    <w:p w:rsidR="00C9087C" w:rsidRPr="00C9087C" w:rsidRDefault="00C9087C" w:rsidP="00C9087C">
      <w:pPr>
        <w:pStyle w:val="Prrafodelista"/>
        <w:jc w:val="both"/>
        <w:rPr>
          <w:rFonts w:ascii="Georgia" w:hAnsi="Georgia"/>
          <w:sz w:val="20"/>
          <w:szCs w:val="20"/>
          <w:lang w:val="es-CR"/>
        </w:rPr>
      </w:pPr>
      <w:r w:rsidRPr="00C9087C">
        <w:rPr>
          <w:rFonts w:ascii="Georgia" w:hAnsi="Georgia"/>
          <w:b/>
          <w:bCs/>
          <w:sz w:val="20"/>
          <w:szCs w:val="20"/>
          <w:lang w:val="es-CR"/>
        </w:rPr>
        <w:t>4.2 Fase de aprobación</w:t>
      </w:r>
    </w:p>
    <w:p w:rsidR="00C9087C" w:rsidRDefault="00C9087C" w:rsidP="00C9087C">
      <w:pPr>
        <w:pStyle w:val="Prrafodelista"/>
        <w:jc w:val="both"/>
        <w:rPr>
          <w:rFonts w:ascii="Georgia" w:hAnsi="Georgia"/>
          <w:sz w:val="20"/>
          <w:szCs w:val="20"/>
          <w:lang w:val="es-CR"/>
        </w:rPr>
      </w:pPr>
    </w:p>
    <w:p w:rsidR="00C9087C" w:rsidRPr="00C9087C" w:rsidRDefault="00C9087C" w:rsidP="00C9087C">
      <w:pPr>
        <w:pStyle w:val="Prrafodelista"/>
        <w:jc w:val="both"/>
        <w:rPr>
          <w:rFonts w:ascii="Georgia" w:hAnsi="Georgia"/>
          <w:sz w:val="20"/>
          <w:szCs w:val="20"/>
          <w:lang w:val="es-CR"/>
        </w:rPr>
      </w:pPr>
      <w:r w:rsidRPr="00C9087C">
        <w:rPr>
          <w:rFonts w:ascii="Georgia" w:hAnsi="Georgia"/>
          <w:b/>
          <w:bCs/>
          <w:sz w:val="20"/>
          <w:szCs w:val="20"/>
          <w:lang w:val="es-CR"/>
        </w:rPr>
        <w:t>INTERNA</w:t>
      </w:r>
      <w:r w:rsidRPr="00C9087C">
        <w:rPr>
          <w:rFonts w:ascii="Georgia" w:hAnsi="Georgia"/>
          <w:sz w:val="20"/>
          <w:szCs w:val="20"/>
          <w:lang w:val="es-CR"/>
        </w:rPr>
        <w:tab/>
      </w:r>
      <w:r w:rsidRPr="00C9087C">
        <w:rPr>
          <w:rFonts w:ascii="Georgia" w:hAnsi="Georgia"/>
          <w:sz w:val="20"/>
          <w:szCs w:val="20"/>
          <w:lang w:val="es-CR"/>
        </w:rPr>
        <w:tab/>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Ejecutada por el Jerarca para asignar los recursos a los objetivos y metas</w:t>
      </w:r>
    </w:p>
    <w:p w:rsidR="00E30C28" w:rsidRDefault="00E30C28" w:rsidP="00C9087C">
      <w:pPr>
        <w:pStyle w:val="Prrafodelista"/>
        <w:jc w:val="both"/>
        <w:rPr>
          <w:rFonts w:ascii="Georgia" w:hAnsi="Georgia"/>
          <w:b/>
          <w:bCs/>
          <w:sz w:val="20"/>
          <w:szCs w:val="20"/>
          <w:lang w:val="es-CR"/>
        </w:rPr>
      </w:pPr>
    </w:p>
    <w:p w:rsidR="00C9087C" w:rsidRPr="00C9087C" w:rsidRDefault="00C9087C" w:rsidP="00C9087C">
      <w:pPr>
        <w:pStyle w:val="Prrafodelista"/>
        <w:jc w:val="both"/>
        <w:rPr>
          <w:rFonts w:ascii="Georgia" w:hAnsi="Georgia"/>
          <w:sz w:val="20"/>
          <w:szCs w:val="20"/>
          <w:lang w:val="es-CR"/>
        </w:rPr>
      </w:pPr>
      <w:r w:rsidRPr="00C9087C">
        <w:rPr>
          <w:rFonts w:ascii="Georgia" w:hAnsi="Georgia"/>
          <w:b/>
          <w:bCs/>
          <w:sz w:val="20"/>
          <w:szCs w:val="20"/>
          <w:lang w:val="es-CR"/>
        </w:rPr>
        <w:t>EXTERNA</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 xml:space="preserve">Es ejecutada por la CGR para fiscalizar el cumplimiento del bloque de legalidad y de </w:t>
      </w:r>
      <w:r w:rsidRPr="00C9087C">
        <w:rPr>
          <w:rFonts w:ascii="Georgia" w:hAnsi="Georgia"/>
          <w:sz w:val="20"/>
          <w:szCs w:val="20"/>
          <w:lang w:val="es-CR"/>
        </w:rPr>
        <w:tab/>
        <w:t>la técnica presupuestaria</w:t>
      </w:r>
    </w:p>
    <w:p w:rsidR="00C9087C" w:rsidRDefault="00C9087C" w:rsidP="00C9087C">
      <w:pPr>
        <w:pStyle w:val="Prrafodelista"/>
        <w:jc w:val="both"/>
        <w:rPr>
          <w:rFonts w:ascii="Georgia" w:hAnsi="Georgia"/>
          <w:sz w:val="20"/>
          <w:szCs w:val="20"/>
          <w:lang w:val="es-CR"/>
        </w:rPr>
      </w:pPr>
    </w:p>
    <w:p w:rsidR="00C9087C" w:rsidRPr="00C9087C" w:rsidRDefault="00C9087C" w:rsidP="00C9087C">
      <w:pPr>
        <w:pStyle w:val="Sinespaciado"/>
        <w:rPr>
          <w:rFonts w:ascii="Georgia" w:hAnsi="Georgia"/>
          <w:sz w:val="20"/>
          <w:szCs w:val="20"/>
        </w:rPr>
      </w:pPr>
      <w:r w:rsidRPr="00C9087C">
        <w:rPr>
          <w:rFonts w:ascii="Georgia" w:hAnsi="Georgia"/>
          <w:sz w:val="20"/>
          <w:szCs w:val="20"/>
        </w:rPr>
        <w:t>-Nivel de detalle de la aprobación.</w:t>
      </w:r>
      <w:r w:rsidRPr="00C9087C">
        <w:rPr>
          <w:rFonts w:ascii="Georgia" w:hAnsi="Georgia"/>
          <w:sz w:val="20"/>
          <w:szCs w:val="20"/>
        </w:rPr>
        <w:br/>
        <w:t>- Fecha para someter a aprobación externa los presupuestos.</w:t>
      </w:r>
      <w:r w:rsidRPr="00C9087C">
        <w:rPr>
          <w:rFonts w:ascii="Georgia" w:hAnsi="Georgia"/>
          <w:sz w:val="20"/>
          <w:szCs w:val="20"/>
        </w:rPr>
        <w:br/>
        <w:t>- Forma electrónica</w:t>
      </w:r>
    </w:p>
    <w:p w:rsidR="00C9087C" w:rsidRDefault="00C9087C" w:rsidP="00C9087C">
      <w:pPr>
        <w:pStyle w:val="Prrafodelista"/>
        <w:jc w:val="both"/>
        <w:rPr>
          <w:rFonts w:ascii="Georgia" w:hAnsi="Georgia"/>
          <w:sz w:val="20"/>
          <w:szCs w:val="20"/>
          <w:lang w:val="es-CR"/>
        </w:rPr>
      </w:pPr>
    </w:p>
    <w:p w:rsidR="00C9087C" w:rsidRDefault="00C9087C" w:rsidP="00C9087C">
      <w:pPr>
        <w:pStyle w:val="Prrafodelista"/>
        <w:ind w:left="0"/>
        <w:jc w:val="both"/>
        <w:rPr>
          <w:rFonts w:ascii="Georgia" w:hAnsi="Georgia"/>
          <w:b/>
          <w:bCs/>
          <w:sz w:val="20"/>
          <w:szCs w:val="20"/>
        </w:rPr>
      </w:pPr>
      <w:r w:rsidRPr="00C9087C">
        <w:rPr>
          <w:rFonts w:ascii="Georgia" w:hAnsi="Georgia"/>
          <w:b/>
          <w:bCs/>
          <w:sz w:val="20"/>
          <w:szCs w:val="20"/>
        </w:rPr>
        <w:t>Norma 4.2.14 Información que debe presentarse para aprobación externa:</w:t>
      </w:r>
    </w:p>
    <w:p w:rsidR="00C9087C" w:rsidRDefault="00C9087C" w:rsidP="00C9087C">
      <w:pPr>
        <w:pStyle w:val="Prrafodelista"/>
        <w:jc w:val="both"/>
        <w:rPr>
          <w:rFonts w:ascii="Georgia" w:hAnsi="Georgia"/>
          <w:b/>
          <w:bCs/>
          <w:sz w:val="20"/>
          <w:szCs w:val="20"/>
        </w:rPr>
      </w:pPr>
    </w:p>
    <w:p w:rsidR="00C9087C" w:rsidRPr="00C9087C" w:rsidRDefault="00C9087C" w:rsidP="00C9087C">
      <w:pPr>
        <w:pStyle w:val="Prrafodelista"/>
        <w:jc w:val="both"/>
        <w:rPr>
          <w:rFonts w:ascii="Georgia" w:hAnsi="Georgia"/>
          <w:sz w:val="20"/>
          <w:szCs w:val="20"/>
          <w:lang w:val="es-CR"/>
        </w:rPr>
      </w:pPr>
      <w:r w:rsidRPr="00C9087C">
        <w:rPr>
          <w:rFonts w:ascii="Georgia" w:hAnsi="Georgia"/>
          <w:b/>
          <w:bCs/>
          <w:sz w:val="20"/>
          <w:szCs w:val="20"/>
          <w:lang w:val="es-CR"/>
        </w:rPr>
        <w:t>Indicaciones para la remisión.</w:t>
      </w:r>
    </w:p>
    <w:p w:rsidR="00C9087C" w:rsidRPr="00C9087C" w:rsidRDefault="00C9087C" w:rsidP="00C9087C">
      <w:pPr>
        <w:pStyle w:val="Prrafodelista"/>
        <w:jc w:val="both"/>
        <w:rPr>
          <w:rFonts w:ascii="Georgia" w:hAnsi="Georgia"/>
          <w:sz w:val="20"/>
          <w:szCs w:val="20"/>
          <w:lang w:val="es-CR"/>
        </w:rPr>
      </w:pPr>
      <w:r w:rsidRPr="00C9087C">
        <w:rPr>
          <w:rFonts w:ascii="Georgia" w:hAnsi="Georgia"/>
          <w:b/>
          <w:bCs/>
          <w:sz w:val="20"/>
          <w:szCs w:val="20"/>
          <w:lang w:val="es-CR"/>
        </w:rPr>
        <w:t>Copia del acta de la sesión donde se aprobó el presupuesto</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ab/>
      </w:r>
    </w:p>
    <w:p w:rsidR="00D3615A" w:rsidRPr="00C9087C" w:rsidRDefault="00027A0A" w:rsidP="00C9087C">
      <w:pPr>
        <w:pStyle w:val="Prrafodelista"/>
        <w:numPr>
          <w:ilvl w:val="0"/>
          <w:numId w:val="8"/>
        </w:numPr>
        <w:rPr>
          <w:rFonts w:ascii="Georgia" w:hAnsi="Georgia"/>
          <w:sz w:val="20"/>
          <w:szCs w:val="20"/>
          <w:lang w:val="es-CR"/>
        </w:rPr>
      </w:pPr>
      <w:r w:rsidRPr="00C9087C">
        <w:rPr>
          <w:rFonts w:ascii="Georgia" w:hAnsi="Georgia"/>
          <w:sz w:val="20"/>
          <w:szCs w:val="20"/>
          <w:lang w:val="es-CR"/>
        </w:rPr>
        <w:t xml:space="preserve">Fecha de celebración de la sesión </w:t>
      </w:r>
    </w:p>
    <w:p w:rsidR="00D3615A" w:rsidRPr="00C9087C" w:rsidRDefault="00027A0A" w:rsidP="00C9087C">
      <w:pPr>
        <w:pStyle w:val="Prrafodelista"/>
        <w:numPr>
          <w:ilvl w:val="0"/>
          <w:numId w:val="8"/>
        </w:numPr>
        <w:rPr>
          <w:rFonts w:ascii="Georgia" w:hAnsi="Georgia"/>
          <w:sz w:val="20"/>
          <w:szCs w:val="20"/>
          <w:lang w:val="es-CR"/>
        </w:rPr>
      </w:pPr>
      <w:r w:rsidRPr="00C9087C">
        <w:rPr>
          <w:rFonts w:ascii="Georgia" w:hAnsi="Georgia"/>
          <w:sz w:val="20"/>
          <w:szCs w:val="20"/>
          <w:lang w:val="es-CR"/>
        </w:rPr>
        <w:t>Características de la sesión:</w:t>
      </w:r>
    </w:p>
    <w:p w:rsidR="00D3615A" w:rsidRPr="00C9087C" w:rsidRDefault="00027A0A" w:rsidP="00C9087C">
      <w:pPr>
        <w:pStyle w:val="Prrafodelista"/>
        <w:numPr>
          <w:ilvl w:val="2"/>
          <w:numId w:val="8"/>
        </w:numPr>
        <w:rPr>
          <w:rFonts w:ascii="Georgia" w:hAnsi="Georgia"/>
          <w:sz w:val="20"/>
          <w:szCs w:val="20"/>
          <w:lang w:val="es-CR"/>
        </w:rPr>
      </w:pPr>
      <w:r w:rsidRPr="00C9087C">
        <w:rPr>
          <w:rFonts w:ascii="Georgia" w:hAnsi="Georgia"/>
          <w:sz w:val="20"/>
          <w:szCs w:val="20"/>
          <w:lang w:val="es-CR"/>
        </w:rPr>
        <w:t xml:space="preserve">Extraordinaria.  Pública.  Exclusiva </w:t>
      </w:r>
    </w:p>
    <w:p w:rsidR="00D3615A" w:rsidRPr="00C9087C" w:rsidRDefault="00027A0A" w:rsidP="00C9087C">
      <w:pPr>
        <w:pStyle w:val="Prrafodelista"/>
        <w:numPr>
          <w:ilvl w:val="0"/>
          <w:numId w:val="8"/>
        </w:numPr>
        <w:rPr>
          <w:rFonts w:ascii="Georgia" w:hAnsi="Georgia"/>
          <w:sz w:val="20"/>
          <w:szCs w:val="20"/>
          <w:lang w:val="es-CR"/>
        </w:rPr>
      </w:pPr>
      <w:r w:rsidRPr="00C9087C">
        <w:rPr>
          <w:rFonts w:ascii="Georgia" w:hAnsi="Georgia"/>
          <w:sz w:val="20"/>
          <w:szCs w:val="20"/>
          <w:lang w:val="es-CR"/>
        </w:rPr>
        <w:t>Quorum para sesionar (Art. 37 del CM, mitad más uno de los miembros del  concejo)</w:t>
      </w:r>
    </w:p>
    <w:p w:rsidR="00C9087C" w:rsidRDefault="00C9087C" w:rsidP="00C9087C">
      <w:pPr>
        <w:pStyle w:val="Prrafodelista"/>
        <w:jc w:val="both"/>
        <w:rPr>
          <w:rFonts w:ascii="Georgia" w:hAnsi="Georgia"/>
          <w:sz w:val="20"/>
          <w:szCs w:val="20"/>
          <w:lang w:val="es-CR"/>
        </w:rPr>
      </w:pPr>
    </w:p>
    <w:p w:rsidR="00C9087C" w:rsidRDefault="00C9087C" w:rsidP="00C9087C">
      <w:pPr>
        <w:pStyle w:val="Prrafodelista"/>
        <w:ind w:left="0"/>
        <w:jc w:val="both"/>
        <w:rPr>
          <w:rFonts w:ascii="Georgia" w:hAnsi="Georgia"/>
          <w:sz w:val="20"/>
          <w:szCs w:val="20"/>
          <w:lang w:val="es-CR"/>
        </w:rPr>
      </w:pPr>
      <w:r w:rsidRPr="00C9087C">
        <w:rPr>
          <w:rFonts w:ascii="Georgia" w:hAnsi="Georgia"/>
          <w:b/>
          <w:bCs/>
          <w:sz w:val="20"/>
          <w:szCs w:val="20"/>
        </w:rPr>
        <w:t>Comisión de Hacienda y Presupuesto</w:t>
      </w:r>
    </w:p>
    <w:p w:rsidR="00C9087C" w:rsidRDefault="00C9087C" w:rsidP="00C9087C">
      <w:pPr>
        <w:pStyle w:val="Prrafodelista"/>
        <w:jc w:val="both"/>
        <w:rPr>
          <w:rFonts w:ascii="Georgia" w:hAnsi="Georgia"/>
          <w:sz w:val="20"/>
          <w:szCs w:val="20"/>
          <w:lang w:val="es-CR"/>
        </w:rPr>
      </w:pPr>
    </w:p>
    <w:p w:rsidR="00D3615A" w:rsidRPr="00C9087C" w:rsidRDefault="00027A0A" w:rsidP="00C9087C">
      <w:pPr>
        <w:pStyle w:val="Prrafodelista"/>
        <w:numPr>
          <w:ilvl w:val="0"/>
          <w:numId w:val="9"/>
        </w:numPr>
        <w:jc w:val="both"/>
        <w:rPr>
          <w:rFonts w:ascii="Georgia" w:hAnsi="Georgia"/>
          <w:sz w:val="20"/>
          <w:szCs w:val="20"/>
          <w:lang w:val="es-CR"/>
        </w:rPr>
      </w:pPr>
      <w:r w:rsidRPr="00C9087C">
        <w:rPr>
          <w:rFonts w:ascii="Georgia" w:hAnsi="Georgia"/>
          <w:sz w:val="20"/>
          <w:szCs w:val="20"/>
          <w:lang w:val="es-CR"/>
        </w:rPr>
        <w:t>Existencia de un Dictamen de la Comisión o dispensa de trámite por votación calificada.</w:t>
      </w:r>
    </w:p>
    <w:p w:rsidR="00D3615A" w:rsidRPr="00C9087C" w:rsidRDefault="00027A0A" w:rsidP="00C9087C">
      <w:pPr>
        <w:pStyle w:val="Prrafodelista"/>
        <w:numPr>
          <w:ilvl w:val="1"/>
          <w:numId w:val="9"/>
        </w:numPr>
        <w:jc w:val="both"/>
        <w:rPr>
          <w:rFonts w:ascii="Georgia" w:hAnsi="Georgia"/>
          <w:sz w:val="20"/>
          <w:szCs w:val="20"/>
          <w:lang w:val="es-CR"/>
        </w:rPr>
      </w:pPr>
      <w:r w:rsidRPr="00C9087C">
        <w:rPr>
          <w:rFonts w:ascii="Georgia" w:hAnsi="Georgia"/>
          <w:sz w:val="20"/>
          <w:szCs w:val="20"/>
          <w:lang w:val="es-CR"/>
        </w:rPr>
        <w:t xml:space="preserve">  La falta del dictamen produce un vicio en el acuerdo  que se haya tomado.</w:t>
      </w:r>
    </w:p>
    <w:p w:rsidR="00D3615A" w:rsidRPr="00C9087C" w:rsidRDefault="00027A0A" w:rsidP="00C9087C">
      <w:pPr>
        <w:pStyle w:val="Prrafodelista"/>
        <w:numPr>
          <w:ilvl w:val="1"/>
          <w:numId w:val="9"/>
        </w:numPr>
        <w:jc w:val="both"/>
        <w:rPr>
          <w:rFonts w:ascii="Georgia" w:hAnsi="Georgia"/>
          <w:sz w:val="20"/>
          <w:szCs w:val="20"/>
          <w:lang w:val="es-CR"/>
        </w:rPr>
      </w:pPr>
      <w:r w:rsidRPr="00C9087C">
        <w:rPr>
          <w:rFonts w:ascii="Georgia" w:hAnsi="Georgia"/>
          <w:sz w:val="20"/>
          <w:szCs w:val="20"/>
          <w:lang w:val="es-CR"/>
        </w:rPr>
        <w:t xml:space="preserve">  Integrada por Regidores propietarios </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 xml:space="preserve">(Art 49. No </w:t>
      </w:r>
      <w:proofErr w:type="gramStart"/>
      <w:r w:rsidRPr="00C9087C">
        <w:rPr>
          <w:rFonts w:ascii="Georgia" w:hAnsi="Georgia"/>
          <w:sz w:val="20"/>
          <w:szCs w:val="20"/>
          <w:lang w:val="es-CR"/>
        </w:rPr>
        <w:t>pueden</w:t>
      </w:r>
      <w:proofErr w:type="gramEnd"/>
      <w:r w:rsidRPr="00C9087C">
        <w:rPr>
          <w:rFonts w:ascii="Georgia" w:hAnsi="Georgia"/>
          <w:sz w:val="20"/>
          <w:szCs w:val="20"/>
          <w:lang w:val="es-CR"/>
        </w:rPr>
        <w:t xml:space="preserve"> haber suplentes u otras personas. </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PGR, pronunciamiento C-050-2011 de 3 de marzo del 2011:</w:t>
      </w:r>
    </w:p>
    <w:p w:rsidR="00C9087C" w:rsidRPr="00C9087C" w:rsidRDefault="00C9087C" w:rsidP="00C9087C">
      <w:pPr>
        <w:pStyle w:val="Prrafodelista"/>
        <w:jc w:val="both"/>
        <w:rPr>
          <w:rFonts w:ascii="Georgia" w:hAnsi="Georgia"/>
          <w:sz w:val="20"/>
          <w:szCs w:val="20"/>
          <w:lang w:val="es-CR"/>
        </w:rPr>
      </w:pPr>
      <w:r w:rsidRPr="00C9087C">
        <w:rPr>
          <w:rFonts w:ascii="Georgia" w:hAnsi="Georgia"/>
          <w:i/>
          <w:iCs/>
          <w:sz w:val="20"/>
          <w:szCs w:val="20"/>
          <w:u w:val="single"/>
          <w:lang w:val="es-MX"/>
        </w:rPr>
        <w:t>…De lo anterior, se deduce claramente que el legislador dispuso en</w:t>
      </w:r>
    </w:p>
    <w:p w:rsidR="00C9087C" w:rsidRPr="00C9087C" w:rsidRDefault="00C9087C" w:rsidP="00C9087C">
      <w:pPr>
        <w:pStyle w:val="Prrafodelista"/>
        <w:jc w:val="both"/>
        <w:rPr>
          <w:rFonts w:ascii="Georgia" w:hAnsi="Georgia"/>
          <w:sz w:val="20"/>
          <w:szCs w:val="20"/>
          <w:lang w:val="es-CR"/>
        </w:rPr>
      </w:pPr>
      <w:r w:rsidRPr="00C9087C">
        <w:rPr>
          <w:rFonts w:ascii="Georgia" w:hAnsi="Georgia"/>
          <w:i/>
          <w:iCs/>
          <w:sz w:val="20"/>
          <w:szCs w:val="20"/>
          <w:u w:val="single"/>
          <w:lang w:val="es-MX"/>
        </w:rPr>
        <w:t xml:space="preserve"> forma expresa su intención de que en las comisiones especiales de</w:t>
      </w:r>
    </w:p>
    <w:p w:rsidR="00C9087C" w:rsidRPr="00C9087C" w:rsidRDefault="00C9087C" w:rsidP="00C9087C">
      <w:pPr>
        <w:pStyle w:val="Prrafodelista"/>
        <w:jc w:val="both"/>
        <w:rPr>
          <w:rFonts w:ascii="Georgia" w:hAnsi="Georgia"/>
          <w:sz w:val="20"/>
          <w:szCs w:val="20"/>
          <w:lang w:val="es-CR"/>
        </w:rPr>
      </w:pPr>
      <w:r w:rsidRPr="00C9087C">
        <w:rPr>
          <w:rFonts w:ascii="Georgia" w:hAnsi="Georgia"/>
          <w:i/>
          <w:iCs/>
          <w:sz w:val="20"/>
          <w:szCs w:val="20"/>
          <w:u w:val="single"/>
          <w:lang w:val="es-MX"/>
        </w:rPr>
        <w:t xml:space="preserve"> </w:t>
      </w:r>
      <w:proofErr w:type="gramStart"/>
      <w:r w:rsidRPr="00C9087C">
        <w:rPr>
          <w:rFonts w:ascii="Georgia" w:hAnsi="Georgia"/>
          <w:i/>
          <w:iCs/>
          <w:sz w:val="20"/>
          <w:szCs w:val="20"/>
          <w:u w:val="single"/>
          <w:lang w:val="es-MX"/>
        </w:rPr>
        <w:t>la municipalidad estuvieran</w:t>
      </w:r>
      <w:proofErr w:type="gramEnd"/>
      <w:r w:rsidRPr="00C9087C">
        <w:rPr>
          <w:rFonts w:ascii="Georgia" w:hAnsi="Georgia"/>
          <w:i/>
          <w:iCs/>
          <w:sz w:val="20"/>
          <w:szCs w:val="20"/>
          <w:u w:val="single"/>
          <w:lang w:val="es-MX"/>
        </w:rPr>
        <w:t xml:space="preserve"> conformadas tanto por regidores </w:t>
      </w:r>
    </w:p>
    <w:p w:rsidR="00C9087C" w:rsidRPr="00C9087C" w:rsidRDefault="00C9087C" w:rsidP="00C9087C">
      <w:pPr>
        <w:pStyle w:val="Prrafodelista"/>
        <w:jc w:val="both"/>
        <w:rPr>
          <w:rFonts w:ascii="Georgia" w:hAnsi="Georgia"/>
          <w:sz w:val="20"/>
          <w:szCs w:val="20"/>
          <w:lang w:val="es-CR"/>
        </w:rPr>
      </w:pPr>
      <w:r w:rsidRPr="00C9087C">
        <w:rPr>
          <w:rFonts w:ascii="Georgia" w:hAnsi="Georgia"/>
          <w:i/>
          <w:iCs/>
          <w:sz w:val="20"/>
          <w:szCs w:val="20"/>
          <w:u w:val="single"/>
          <w:lang w:val="es-MX"/>
        </w:rPr>
        <w:t xml:space="preserve">propietarios como por regidores suplentes. Sin embargo, no dispuso </w:t>
      </w:r>
    </w:p>
    <w:p w:rsidR="00C9087C" w:rsidRPr="00C9087C" w:rsidRDefault="00C9087C" w:rsidP="00C9087C">
      <w:pPr>
        <w:pStyle w:val="Prrafodelista"/>
        <w:jc w:val="both"/>
        <w:rPr>
          <w:rFonts w:ascii="Georgia" w:hAnsi="Georgia"/>
          <w:sz w:val="20"/>
          <w:szCs w:val="20"/>
          <w:lang w:val="es-CR"/>
        </w:rPr>
      </w:pPr>
      <w:r w:rsidRPr="00C9087C">
        <w:rPr>
          <w:rFonts w:ascii="Georgia" w:hAnsi="Georgia"/>
          <w:i/>
          <w:iCs/>
          <w:sz w:val="20"/>
          <w:szCs w:val="20"/>
          <w:u w:val="single"/>
          <w:lang w:val="es-MX"/>
        </w:rPr>
        <w:t xml:space="preserve">lo mismo en el caso de las comisiones permanentes que no cuentan </w:t>
      </w:r>
    </w:p>
    <w:p w:rsidR="00C9087C" w:rsidRPr="00C9087C" w:rsidRDefault="00C9087C" w:rsidP="00C9087C">
      <w:pPr>
        <w:pStyle w:val="Prrafodelista"/>
        <w:jc w:val="both"/>
        <w:rPr>
          <w:rFonts w:ascii="Georgia" w:hAnsi="Georgia"/>
          <w:sz w:val="20"/>
          <w:szCs w:val="20"/>
          <w:lang w:val="es-CR"/>
        </w:rPr>
      </w:pPr>
      <w:r w:rsidRPr="00C9087C">
        <w:rPr>
          <w:rFonts w:ascii="Georgia" w:hAnsi="Georgia"/>
          <w:i/>
          <w:iCs/>
          <w:sz w:val="20"/>
          <w:szCs w:val="20"/>
          <w:u w:val="single"/>
          <w:lang w:val="es-MX"/>
        </w:rPr>
        <w:t>con regulación específica en ese sentido.</w:t>
      </w:r>
    </w:p>
    <w:p w:rsidR="00C9087C" w:rsidRDefault="00C9087C" w:rsidP="00C9087C">
      <w:pPr>
        <w:pStyle w:val="Prrafodelista"/>
        <w:jc w:val="both"/>
        <w:rPr>
          <w:rFonts w:ascii="Georgia" w:hAnsi="Georgia"/>
          <w:sz w:val="20"/>
          <w:szCs w:val="20"/>
          <w:lang w:val="es-CR"/>
        </w:rPr>
      </w:pPr>
    </w:p>
    <w:p w:rsidR="00D3615A" w:rsidRPr="00C9087C" w:rsidRDefault="00027A0A" w:rsidP="00C9087C">
      <w:pPr>
        <w:pStyle w:val="Prrafodelista"/>
        <w:numPr>
          <w:ilvl w:val="0"/>
          <w:numId w:val="10"/>
        </w:numPr>
        <w:rPr>
          <w:rFonts w:ascii="Georgia" w:hAnsi="Georgia"/>
          <w:sz w:val="20"/>
          <w:szCs w:val="20"/>
          <w:lang w:val="es-CR"/>
        </w:rPr>
      </w:pPr>
      <w:r w:rsidRPr="00C9087C">
        <w:rPr>
          <w:rFonts w:ascii="Georgia" w:hAnsi="Georgia"/>
          <w:sz w:val="20"/>
          <w:szCs w:val="20"/>
          <w:lang w:val="es-CR"/>
        </w:rPr>
        <w:t>Acuerdo explícito de aprobación del presupuesto</w:t>
      </w:r>
    </w:p>
    <w:p w:rsidR="00D3615A" w:rsidRPr="00C9087C" w:rsidRDefault="00027A0A" w:rsidP="00C9087C">
      <w:pPr>
        <w:pStyle w:val="Prrafodelista"/>
        <w:numPr>
          <w:ilvl w:val="0"/>
          <w:numId w:val="10"/>
        </w:numPr>
        <w:rPr>
          <w:rFonts w:ascii="Georgia" w:hAnsi="Georgia"/>
          <w:sz w:val="20"/>
          <w:szCs w:val="20"/>
          <w:lang w:val="es-CR"/>
        </w:rPr>
      </w:pPr>
      <w:r w:rsidRPr="00C9087C">
        <w:rPr>
          <w:rFonts w:ascii="Georgia" w:hAnsi="Georgia"/>
          <w:sz w:val="20"/>
          <w:szCs w:val="20"/>
          <w:lang w:val="es-CR"/>
        </w:rPr>
        <w:t>El acuerdo debe ser por mayoría absoluta</w:t>
      </w:r>
    </w:p>
    <w:p w:rsidR="00C9087C" w:rsidRPr="00C9087C" w:rsidRDefault="00C9087C" w:rsidP="00C9087C">
      <w:pPr>
        <w:pStyle w:val="Prrafodelista"/>
        <w:rPr>
          <w:rFonts w:ascii="Georgia" w:hAnsi="Georgia"/>
          <w:sz w:val="20"/>
          <w:szCs w:val="20"/>
          <w:lang w:val="es-CR"/>
        </w:rPr>
      </w:pPr>
      <w:r w:rsidRPr="00C9087C">
        <w:rPr>
          <w:rFonts w:ascii="Georgia" w:hAnsi="Georgia"/>
          <w:sz w:val="20"/>
          <w:szCs w:val="20"/>
          <w:lang w:val="es-CR"/>
        </w:rPr>
        <w:tab/>
        <w:t>3 de 5   -   4 de 7   -    5 de 9   -    6  de 11   -    7 de 13</w:t>
      </w:r>
    </w:p>
    <w:p w:rsidR="00D3615A" w:rsidRPr="00C9087C" w:rsidRDefault="00027A0A" w:rsidP="00C9087C">
      <w:pPr>
        <w:pStyle w:val="Prrafodelista"/>
        <w:numPr>
          <w:ilvl w:val="0"/>
          <w:numId w:val="11"/>
        </w:numPr>
        <w:rPr>
          <w:rFonts w:ascii="Georgia" w:hAnsi="Georgia"/>
          <w:sz w:val="20"/>
          <w:szCs w:val="20"/>
          <w:lang w:val="es-CR"/>
        </w:rPr>
      </w:pPr>
      <w:r w:rsidRPr="00C9087C">
        <w:rPr>
          <w:rFonts w:ascii="Georgia" w:hAnsi="Georgia"/>
          <w:sz w:val="20"/>
          <w:szCs w:val="20"/>
          <w:lang w:val="es-CR"/>
        </w:rPr>
        <w:t>Acuerdo de aprobación que requiere ratificación del acta en sesión ordinaria siguiente (siempre en Setiembre)</w:t>
      </w:r>
    </w:p>
    <w:p w:rsidR="00D3615A" w:rsidRPr="00C9087C" w:rsidRDefault="00027A0A" w:rsidP="00C9087C">
      <w:pPr>
        <w:pStyle w:val="Prrafodelista"/>
        <w:numPr>
          <w:ilvl w:val="0"/>
          <w:numId w:val="11"/>
        </w:numPr>
        <w:jc w:val="both"/>
        <w:rPr>
          <w:rFonts w:ascii="Georgia" w:hAnsi="Georgia"/>
          <w:sz w:val="20"/>
          <w:szCs w:val="20"/>
          <w:lang w:val="es-CR"/>
        </w:rPr>
      </w:pPr>
      <w:r w:rsidRPr="00C9087C">
        <w:rPr>
          <w:rFonts w:ascii="Georgia" w:hAnsi="Georgia"/>
          <w:sz w:val="20"/>
          <w:szCs w:val="20"/>
          <w:lang w:val="es-CR"/>
        </w:rPr>
        <w:t>Acuerdo Definitivamente aprobado</w:t>
      </w:r>
    </w:p>
    <w:p w:rsidR="00C9087C" w:rsidRPr="00C9087C" w:rsidRDefault="00C9087C" w:rsidP="00C9087C">
      <w:pPr>
        <w:pStyle w:val="Prrafodelista"/>
        <w:jc w:val="both"/>
        <w:rPr>
          <w:rFonts w:ascii="Georgia" w:hAnsi="Georgia"/>
          <w:sz w:val="20"/>
          <w:szCs w:val="20"/>
          <w:lang w:val="es-CR"/>
        </w:rPr>
      </w:pPr>
      <w:r w:rsidRPr="00C9087C">
        <w:rPr>
          <w:rFonts w:ascii="Georgia" w:hAnsi="Georgia"/>
          <w:sz w:val="20"/>
          <w:szCs w:val="20"/>
          <w:lang w:val="es-CR"/>
        </w:rPr>
        <w:t>Votación de al menos las dos terceras partes de la totalidad de los miembros</w:t>
      </w:r>
    </w:p>
    <w:p w:rsidR="00C9087C" w:rsidRPr="00C9087C" w:rsidRDefault="00C9087C" w:rsidP="00C9087C">
      <w:pPr>
        <w:pStyle w:val="Prrafodelista"/>
        <w:rPr>
          <w:rFonts w:ascii="Georgia" w:hAnsi="Georgia"/>
          <w:sz w:val="20"/>
          <w:szCs w:val="20"/>
          <w:lang w:val="es-CR"/>
        </w:rPr>
      </w:pPr>
      <w:r w:rsidRPr="00C9087C">
        <w:rPr>
          <w:rFonts w:ascii="Georgia" w:hAnsi="Georgia"/>
          <w:sz w:val="20"/>
          <w:szCs w:val="20"/>
          <w:lang w:val="es-CR"/>
        </w:rPr>
        <w:tab/>
        <w:t>4  de 5   -   5  de 7   -    6  de 9   -    7  de 11   -    8  de 13</w:t>
      </w:r>
    </w:p>
    <w:p w:rsidR="00D3615A" w:rsidRPr="00C9087C" w:rsidRDefault="00027A0A" w:rsidP="00C9087C">
      <w:pPr>
        <w:pStyle w:val="Prrafodelista"/>
        <w:numPr>
          <w:ilvl w:val="0"/>
          <w:numId w:val="12"/>
        </w:numPr>
        <w:jc w:val="both"/>
        <w:rPr>
          <w:rFonts w:ascii="Georgia" w:hAnsi="Georgia"/>
          <w:sz w:val="20"/>
          <w:szCs w:val="20"/>
          <w:lang w:val="es-CR"/>
        </w:rPr>
      </w:pPr>
      <w:r w:rsidRPr="00C9087C">
        <w:rPr>
          <w:rFonts w:ascii="Georgia" w:hAnsi="Georgia"/>
          <w:sz w:val="20"/>
          <w:szCs w:val="20"/>
          <w:lang w:val="es-CR"/>
        </w:rPr>
        <w:t xml:space="preserve">Refrendo de alcalde y firma de Secretario </w:t>
      </w:r>
    </w:p>
    <w:p w:rsidR="00D3615A" w:rsidRPr="00C9087C" w:rsidRDefault="00027A0A" w:rsidP="00C9087C">
      <w:pPr>
        <w:pStyle w:val="Prrafodelista"/>
        <w:numPr>
          <w:ilvl w:val="0"/>
          <w:numId w:val="12"/>
        </w:numPr>
        <w:jc w:val="both"/>
        <w:rPr>
          <w:rFonts w:ascii="Georgia" w:hAnsi="Georgia"/>
          <w:sz w:val="20"/>
          <w:szCs w:val="20"/>
          <w:lang w:val="es-CR"/>
        </w:rPr>
      </w:pPr>
      <w:r w:rsidRPr="00C9087C">
        <w:rPr>
          <w:rFonts w:ascii="Georgia" w:hAnsi="Georgia"/>
          <w:sz w:val="20"/>
          <w:szCs w:val="20"/>
          <w:lang w:val="es-CR"/>
        </w:rPr>
        <w:t>Alcalde debe presentar presupuesto inicial al 30 de agosto.</w:t>
      </w:r>
    </w:p>
    <w:p w:rsidR="00D3615A" w:rsidRPr="00C9087C" w:rsidRDefault="00027A0A" w:rsidP="00C9087C">
      <w:pPr>
        <w:pStyle w:val="Prrafodelista"/>
        <w:numPr>
          <w:ilvl w:val="0"/>
          <w:numId w:val="12"/>
        </w:numPr>
        <w:jc w:val="both"/>
        <w:rPr>
          <w:rFonts w:ascii="Georgia" w:hAnsi="Georgia"/>
          <w:sz w:val="20"/>
          <w:szCs w:val="20"/>
          <w:lang w:val="es-CR"/>
        </w:rPr>
      </w:pPr>
      <w:r w:rsidRPr="00C9087C">
        <w:rPr>
          <w:rFonts w:ascii="Georgia" w:hAnsi="Georgia"/>
          <w:sz w:val="20"/>
          <w:szCs w:val="20"/>
          <w:lang w:val="es-CR"/>
        </w:rPr>
        <w:t xml:space="preserve">Transcripción </w:t>
      </w:r>
      <w:proofErr w:type="spellStart"/>
      <w:r w:rsidRPr="00C9087C">
        <w:rPr>
          <w:rFonts w:ascii="Georgia" w:hAnsi="Georgia"/>
          <w:sz w:val="20"/>
          <w:szCs w:val="20"/>
          <w:lang w:val="es-CR"/>
        </w:rPr>
        <w:t>integra</w:t>
      </w:r>
      <w:proofErr w:type="spellEnd"/>
      <w:r w:rsidRPr="00C9087C">
        <w:rPr>
          <w:rFonts w:ascii="Georgia" w:hAnsi="Georgia"/>
          <w:sz w:val="20"/>
          <w:szCs w:val="20"/>
          <w:lang w:val="es-CR"/>
        </w:rPr>
        <w:t xml:space="preserve"> del presupuesto.</w:t>
      </w:r>
    </w:p>
    <w:p w:rsidR="00C9087C" w:rsidRDefault="00C9087C" w:rsidP="00C9087C">
      <w:pPr>
        <w:pStyle w:val="Prrafodelista"/>
        <w:jc w:val="both"/>
        <w:rPr>
          <w:rFonts w:ascii="Georgia" w:hAnsi="Georgia"/>
          <w:sz w:val="20"/>
          <w:szCs w:val="20"/>
          <w:lang w:val="es-ES_tradnl"/>
        </w:rPr>
      </w:pPr>
    </w:p>
    <w:p w:rsidR="00C9087C" w:rsidRDefault="00C9087C"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B00B34" w:rsidRDefault="00B00B34" w:rsidP="00C9087C">
      <w:pPr>
        <w:pStyle w:val="Prrafodelista"/>
        <w:jc w:val="both"/>
        <w:rPr>
          <w:rFonts w:ascii="Georgia" w:hAnsi="Georgia"/>
          <w:sz w:val="20"/>
          <w:szCs w:val="20"/>
          <w:lang w:val="es-ES_tradnl"/>
        </w:rPr>
      </w:pPr>
    </w:p>
    <w:p w:rsidR="00C9087C" w:rsidRPr="00C9087C" w:rsidRDefault="00C9087C" w:rsidP="00C9087C">
      <w:pPr>
        <w:pStyle w:val="Prrafodelista"/>
        <w:ind w:left="0"/>
        <w:jc w:val="both"/>
        <w:rPr>
          <w:rFonts w:ascii="Georgia" w:hAnsi="Georgia"/>
          <w:sz w:val="20"/>
          <w:szCs w:val="20"/>
          <w:lang w:val="es-CR"/>
        </w:rPr>
      </w:pPr>
      <w:r w:rsidRPr="00C9087C">
        <w:rPr>
          <w:rFonts w:ascii="Georgia" w:hAnsi="Georgia"/>
          <w:b/>
          <w:bCs/>
          <w:sz w:val="20"/>
          <w:szCs w:val="20"/>
          <w:lang w:val="es-CR"/>
        </w:rPr>
        <w:t>Norma 2.2.6. Contenido del presupuesto:</w:t>
      </w:r>
    </w:p>
    <w:p w:rsidR="00C9087C" w:rsidRDefault="00C9087C" w:rsidP="00C9087C">
      <w:pPr>
        <w:pStyle w:val="Prrafodelista"/>
        <w:jc w:val="both"/>
        <w:rPr>
          <w:rFonts w:ascii="Georgia" w:hAnsi="Georgia"/>
          <w:sz w:val="20"/>
          <w:szCs w:val="20"/>
          <w:lang w:val="es-ES_tradnl"/>
        </w:rPr>
      </w:pPr>
    </w:p>
    <w:p w:rsidR="00D3615A" w:rsidRPr="00C9087C" w:rsidRDefault="00027A0A" w:rsidP="00C9087C">
      <w:pPr>
        <w:pStyle w:val="Prrafodelista"/>
        <w:numPr>
          <w:ilvl w:val="0"/>
          <w:numId w:val="13"/>
        </w:numPr>
        <w:jc w:val="both"/>
        <w:rPr>
          <w:rFonts w:ascii="Georgia" w:hAnsi="Georgia"/>
          <w:sz w:val="20"/>
          <w:szCs w:val="20"/>
          <w:lang w:val="es-CR"/>
        </w:rPr>
      </w:pPr>
      <w:r w:rsidRPr="00C9087C">
        <w:rPr>
          <w:rFonts w:ascii="Georgia" w:hAnsi="Georgia"/>
          <w:sz w:val="20"/>
          <w:szCs w:val="20"/>
          <w:lang w:val="es-CR"/>
        </w:rPr>
        <w:t>)   Sección de ingresos</w:t>
      </w:r>
    </w:p>
    <w:p w:rsidR="00D3615A" w:rsidRPr="00C9087C" w:rsidRDefault="00027A0A" w:rsidP="00C9087C">
      <w:pPr>
        <w:pStyle w:val="Prrafodelista"/>
        <w:numPr>
          <w:ilvl w:val="0"/>
          <w:numId w:val="13"/>
        </w:numPr>
        <w:jc w:val="both"/>
        <w:rPr>
          <w:rFonts w:ascii="Georgia" w:hAnsi="Georgia"/>
          <w:sz w:val="20"/>
          <w:szCs w:val="20"/>
          <w:lang w:val="es-CR"/>
        </w:rPr>
      </w:pPr>
      <w:r w:rsidRPr="00C9087C">
        <w:rPr>
          <w:rFonts w:ascii="Georgia" w:hAnsi="Georgia"/>
          <w:sz w:val="20"/>
          <w:szCs w:val="20"/>
          <w:lang w:val="es-CR"/>
        </w:rPr>
        <w:t>ii)  Sección de gastos</w:t>
      </w:r>
    </w:p>
    <w:p w:rsidR="00D3615A" w:rsidRDefault="00027A0A" w:rsidP="00C9087C">
      <w:pPr>
        <w:pStyle w:val="Prrafodelista"/>
        <w:numPr>
          <w:ilvl w:val="0"/>
          <w:numId w:val="13"/>
        </w:numPr>
        <w:jc w:val="both"/>
        <w:rPr>
          <w:rFonts w:ascii="Georgia" w:hAnsi="Georgia"/>
          <w:sz w:val="20"/>
          <w:szCs w:val="20"/>
          <w:lang w:val="es-CR"/>
        </w:rPr>
      </w:pPr>
      <w:r w:rsidRPr="00C9087C">
        <w:rPr>
          <w:rFonts w:ascii="Georgia" w:hAnsi="Georgia"/>
          <w:sz w:val="20"/>
          <w:szCs w:val="20"/>
          <w:lang w:val="es-CR"/>
        </w:rPr>
        <w:t>iii) Sección de información complementaria</w:t>
      </w:r>
    </w:p>
    <w:p w:rsidR="00C9087C" w:rsidRDefault="00C9087C" w:rsidP="00C9087C">
      <w:pPr>
        <w:jc w:val="both"/>
        <w:rPr>
          <w:rFonts w:ascii="Georgia" w:hAnsi="Georgia"/>
          <w:sz w:val="20"/>
          <w:szCs w:val="20"/>
          <w:lang w:val="es-CR"/>
        </w:rPr>
      </w:pPr>
    </w:p>
    <w:p w:rsidR="00C9087C" w:rsidRPr="00C9087C" w:rsidRDefault="00C9087C" w:rsidP="00C9087C">
      <w:pPr>
        <w:jc w:val="both"/>
        <w:rPr>
          <w:rFonts w:ascii="Georgia" w:hAnsi="Georgia"/>
          <w:b/>
          <w:sz w:val="20"/>
          <w:szCs w:val="20"/>
          <w:lang w:val="es-CR"/>
        </w:rPr>
      </w:pPr>
      <w:r w:rsidRPr="00C9087C">
        <w:rPr>
          <w:rFonts w:ascii="Georgia" w:hAnsi="Georgia"/>
          <w:b/>
          <w:sz w:val="20"/>
          <w:szCs w:val="20"/>
          <w:lang w:val="es-CR"/>
        </w:rPr>
        <w:t>Sección de Ingresos</w:t>
      </w:r>
    </w:p>
    <w:p w:rsidR="00C9087C" w:rsidRDefault="00C9087C" w:rsidP="00C9087C">
      <w:pPr>
        <w:pStyle w:val="Prrafodelista"/>
        <w:jc w:val="both"/>
        <w:rPr>
          <w:rFonts w:ascii="Georgia" w:hAnsi="Georgia"/>
          <w:sz w:val="20"/>
          <w:szCs w:val="20"/>
          <w:lang w:val="es-ES_tradnl"/>
        </w:rPr>
      </w:pPr>
    </w:p>
    <w:p w:rsidR="00C9087C" w:rsidRDefault="00C9087C" w:rsidP="00C9087C">
      <w:pPr>
        <w:pStyle w:val="Prrafodelista"/>
        <w:jc w:val="both"/>
        <w:rPr>
          <w:rFonts w:ascii="Georgia" w:hAnsi="Georgia"/>
          <w:sz w:val="20"/>
          <w:szCs w:val="20"/>
          <w:lang w:val="es-ES_tradnl"/>
        </w:rPr>
      </w:pPr>
      <w:r w:rsidRPr="00C9087C">
        <w:rPr>
          <w:noProof/>
          <w:lang w:val="es-CR" w:eastAsia="es-CR"/>
        </w:rPr>
        <w:drawing>
          <wp:inline distT="0" distB="0" distL="0" distR="0">
            <wp:extent cx="5612140" cy="1419284"/>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8827" cy="1423504"/>
                    </a:xfrm>
                    <a:prstGeom prst="rect">
                      <a:avLst/>
                    </a:prstGeom>
                    <a:noFill/>
                    <a:ln>
                      <a:noFill/>
                    </a:ln>
                  </pic:spPr>
                </pic:pic>
              </a:graphicData>
            </a:graphic>
          </wp:inline>
        </w:drawing>
      </w:r>
    </w:p>
    <w:p w:rsidR="00C9087C" w:rsidRPr="00872110" w:rsidRDefault="00C9087C" w:rsidP="00872110">
      <w:pPr>
        <w:jc w:val="both"/>
        <w:rPr>
          <w:rFonts w:ascii="Georgia" w:hAnsi="Georgia"/>
          <w:sz w:val="20"/>
          <w:szCs w:val="20"/>
          <w:lang w:val="es-ES_tradnl"/>
        </w:rPr>
      </w:pPr>
    </w:p>
    <w:p w:rsidR="00C9087C" w:rsidRDefault="00C9087C" w:rsidP="0037563A">
      <w:pPr>
        <w:pStyle w:val="Prrafodelista"/>
        <w:jc w:val="both"/>
        <w:rPr>
          <w:rFonts w:ascii="Georgia" w:hAnsi="Georgia"/>
          <w:sz w:val="20"/>
          <w:szCs w:val="20"/>
          <w:lang w:val="es-ES_tradnl"/>
        </w:rPr>
      </w:pPr>
      <w:r w:rsidRPr="00C9087C">
        <w:rPr>
          <w:noProof/>
          <w:lang w:val="es-CR" w:eastAsia="es-CR"/>
        </w:rPr>
        <w:drawing>
          <wp:inline distT="0" distB="0" distL="0" distR="0">
            <wp:extent cx="5613400" cy="2134618"/>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400" cy="2134618"/>
                    </a:xfrm>
                    <a:prstGeom prst="rect">
                      <a:avLst/>
                    </a:prstGeom>
                    <a:noFill/>
                    <a:ln>
                      <a:noFill/>
                    </a:ln>
                  </pic:spPr>
                </pic:pic>
              </a:graphicData>
            </a:graphic>
          </wp:inline>
        </w:drawing>
      </w:r>
    </w:p>
    <w:p w:rsidR="00C9087C" w:rsidRDefault="00C9087C" w:rsidP="0037563A">
      <w:pPr>
        <w:pStyle w:val="Prrafodelista"/>
        <w:jc w:val="both"/>
        <w:rPr>
          <w:rFonts w:ascii="Georgia" w:hAnsi="Georgia"/>
          <w:sz w:val="20"/>
          <w:szCs w:val="20"/>
          <w:lang w:val="es-ES_tradnl"/>
        </w:rPr>
      </w:pPr>
    </w:p>
    <w:p w:rsidR="00C9087C" w:rsidRDefault="00C9087C" w:rsidP="0037563A">
      <w:pPr>
        <w:pStyle w:val="Prrafodelista"/>
        <w:jc w:val="both"/>
        <w:rPr>
          <w:rFonts w:ascii="Georgia" w:hAnsi="Georgia"/>
          <w:sz w:val="20"/>
          <w:szCs w:val="20"/>
          <w:lang w:val="es-ES_tradnl"/>
        </w:rPr>
      </w:pPr>
      <w:r w:rsidRPr="00C9087C">
        <w:rPr>
          <w:noProof/>
          <w:lang w:val="es-CR" w:eastAsia="es-CR"/>
        </w:rPr>
        <w:drawing>
          <wp:inline distT="0" distB="0" distL="0" distR="0">
            <wp:extent cx="5613400" cy="933284"/>
            <wp:effectExtent l="0" t="0" r="635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3400" cy="933284"/>
                    </a:xfrm>
                    <a:prstGeom prst="rect">
                      <a:avLst/>
                    </a:prstGeom>
                    <a:noFill/>
                    <a:ln>
                      <a:noFill/>
                    </a:ln>
                  </pic:spPr>
                </pic:pic>
              </a:graphicData>
            </a:graphic>
          </wp:inline>
        </w:drawing>
      </w:r>
    </w:p>
    <w:p w:rsidR="00C9087C" w:rsidRPr="00C9087C" w:rsidRDefault="00C9087C" w:rsidP="0037563A">
      <w:pPr>
        <w:pStyle w:val="Prrafodelista"/>
        <w:jc w:val="both"/>
        <w:rPr>
          <w:rFonts w:ascii="Georgia" w:hAnsi="Georgia"/>
          <w:b/>
          <w:sz w:val="20"/>
          <w:szCs w:val="20"/>
          <w:lang w:val="es-ES_tradnl"/>
        </w:rPr>
      </w:pPr>
    </w:p>
    <w:p w:rsidR="00C9087C" w:rsidRDefault="00C9087C" w:rsidP="0037563A">
      <w:pPr>
        <w:pStyle w:val="Prrafodelista"/>
        <w:jc w:val="both"/>
        <w:rPr>
          <w:rFonts w:ascii="Georgia" w:hAnsi="Georgia"/>
          <w:b/>
          <w:sz w:val="20"/>
          <w:szCs w:val="20"/>
          <w:lang w:val="es-ES_tradnl"/>
        </w:rPr>
      </w:pPr>
      <w:r w:rsidRPr="00C9087C">
        <w:rPr>
          <w:rFonts w:ascii="Georgia" w:hAnsi="Georgia"/>
          <w:b/>
          <w:sz w:val="20"/>
          <w:szCs w:val="20"/>
          <w:lang w:val="es-ES_tradnl"/>
        </w:rPr>
        <w:t>Sección de Egresos</w:t>
      </w:r>
    </w:p>
    <w:p w:rsidR="00C9087C" w:rsidRDefault="00C9087C" w:rsidP="0037563A">
      <w:pPr>
        <w:pStyle w:val="Prrafodelista"/>
        <w:jc w:val="both"/>
        <w:rPr>
          <w:rFonts w:ascii="Georgia" w:hAnsi="Georgia"/>
          <w:b/>
          <w:sz w:val="20"/>
          <w:szCs w:val="20"/>
          <w:lang w:val="es-ES_tradnl"/>
        </w:rPr>
      </w:pPr>
    </w:p>
    <w:p w:rsidR="00C9087C" w:rsidRPr="00C9087C" w:rsidRDefault="00C9087C" w:rsidP="00C9087C">
      <w:pPr>
        <w:pStyle w:val="Prrafodelista"/>
        <w:jc w:val="center"/>
        <w:rPr>
          <w:rFonts w:ascii="Georgia" w:hAnsi="Georgia"/>
          <w:b/>
          <w:sz w:val="20"/>
          <w:szCs w:val="20"/>
          <w:lang w:val="es-ES_tradnl"/>
        </w:rPr>
      </w:pPr>
      <w:r w:rsidRPr="00C9087C">
        <w:rPr>
          <w:noProof/>
          <w:lang w:val="es-CR" w:eastAsia="es-CR"/>
        </w:rPr>
        <w:drawing>
          <wp:inline distT="0" distB="0" distL="0" distR="0">
            <wp:extent cx="3173730" cy="1043426"/>
            <wp:effectExtent l="0" t="0" r="762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2481" cy="1059454"/>
                    </a:xfrm>
                    <a:prstGeom prst="rect">
                      <a:avLst/>
                    </a:prstGeom>
                    <a:noFill/>
                    <a:ln>
                      <a:noFill/>
                    </a:ln>
                  </pic:spPr>
                </pic:pic>
              </a:graphicData>
            </a:graphic>
          </wp:inline>
        </w:drawing>
      </w:r>
    </w:p>
    <w:p w:rsidR="00C9087C" w:rsidRPr="00872110" w:rsidRDefault="00C9087C" w:rsidP="00872110">
      <w:pPr>
        <w:jc w:val="both"/>
        <w:rPr>
          <w:rFonts w:ascii="Georgia" w:hAnsi="Georgia"/>
          <w:sz w:val="20"/>
          <w:szCs w:val="20"/>
          <w:lang w:val="es-ES_tradnl"/>
        </w:rPr>
      </w:pPr>
    </w:p>
    <w:p w:rsidR="00C9087C" w:rsidRPr="00C9087C" w:rsidRDefault="00C9087C" w:rsidP="00733C86">
      <w:pPr>
        <w:pStyle w:val="Prrafodelista"/>
        <w:ind w:left="0"/>
        <w:jc w:val="both"/>
        <w:rPr>
          <w:rFonts w:ascii="Georgia" w:hAnsi="Georgia"/>
          <w:sz w:val="20"/>
          <w:szCs w:val="20"/>
          <w:lang w:val="es-CR"/>
        </w:rPr>
      </w:pPr>
      <w:r w:rsidRPr="00C9087C">
        <w:rPr>
          <w:rFonts w:ascii="Georgia" w:hAnsi="Georgia"/>
          <w:b/>
          <w:bCs/>
          <w:sz w:val="20"/>
          <w:szCs w:val="20"/>
          <w:lang w:val="es-CR"/>
        </w:rPr>
        <w:t xml:space="preserve">OBJETO DEL GASTO </w:t>
      </w:r>
      <w:r>
        <w:rPr>
          <w:rFonts w:ascii="Georgia" w:hAnsi="Georgia"/>
          <w:b/>
          <w:bCs/>
          <w:sz w:val="20"/>
          <w:szCs w:val="20"/>
          <w:lang w:val="es-CR"/>
        </w:rPr>
        <w:t xml:space="preserve">- </w:t>
      </w:r>
      <w:r w:rsidRPr="00C9087C">
        <w:rPr>
          <w:rFonts w:ascii="Georgia" w:hAnsi="Georgia"/>
          <w:b/>
          <w:bCs/>
          <w:sz w:val="20"/>
          <w:szCs w:val="20"/>
          <w:lang w:val="es-CR"/>
        </w:rPr>
        <w:t>NIVEL DE APROBACIÓN</w:t>
      </w:r>
    </w:p>
    <w:p w:rsidR="00C9087C" w:rsidRPr="00C9087C" w:rsidRDefault="00C9087C" w:rsidP="00C9087C">
      <w:pPr>
        <w:pStyle w:val="Prrafodelista"/>
        <w:jc w:val="both"/>
        <w:rPr>
          <w:rFonts w:ascii="Georgia" w:hAnsi="Georgia"/>
          <w:sz w:val="20"/>
          <w:szCs w:val="20"/>
          <w:lang w:val="es-CR"/>
        </w:rPr>
      </w:pPr>
      <w:r w:rsidRPr="00C9087C">
        <w:rPr>
          <w:rFonts w:ascii="Georgia" w:hAnsi="Georgia"/>
          <w:bCs/>
          <w:sz w:val="20"/>
          <w:szCs w:val="20"/>
          <w:lang w:val="es-ES_tradnl"/>
        </w:rPr>
        <w:t>– REMUNERACIONES</w:t>
      </w:r>
    </w:p>
    <w:p w:rsidR="00C9087C" w:rsidRPr="00C9087C" w:rsidRDefault="00C9087C" w:rsidP="00C9087C">
      <w:pPr>
        <w:pStyle w:val="Prrafodelista"/>
        <w:jc w:val="both"/>
        <w:rPr>
          <w:rFonts w:ascii="Georgia" w:hAnsi="Georgia"/>
          <w:sz w:val="20"/>
          <w:szCs w:val="20"/>
          <w:lang w:val="es-CR"/>
        </w:rPr>
      </w:pPr>
      <w:r w:rsidRPr="00C9087C">
        <w:rPr>
          <w:rFonts w:ascii="Georgia" w:hAnsi="Georgia"/>
          <w:bCs/>
          <w:sz w:val="20"/>
          <w:szCs w:val="20"/>
          <w:lang w:val="es-ES_tradnl"/>
        </w:rPr>
        <w:t>1- SERVICIOS</w:t>
      </w:r>
    </w:p>
    <w:p w:rsidR="00C9087C" w:rsidRPr="00C9087C" w:rsidRDefault="00C9087C" w:rsidP="00C9087C">
      <w:pPr>
        <w:pStyle w:val="Prrafodelista"/>
        <w:jc w:val="both"/>
        <w:rPr>
          <w:rFonts w:ascii="Georgia" w:hAnsi="Georgia"/>
          <w:sz w:val="20"/>
          <w:szCs w:val="20"/>
          <w:lang w:val="es-CR"/>
        </w:rPr>
      </w:pPr>
      <w:r w:rsidRPr="00C9087C">
        <w:rPr>
          <w:rFonts w:ascii="Georgia" w:hAnsi="Georgia"/>
          <w:bCs/>
          <w:sz w:val="20"/>
          <w:szCs w:val="20"/>
          <w:lang w:val="es-ES_tradnl"/>
        </w:rPr>
        <w:t>2 - MATERIALES Y SUMINISTROS</w:t>
      </w:r>
    </w:p>
    <w:p w:rsidR="00C9087C" w:rsidRDefault="00C9087C" w:rsidP="00C9087C">
      <w:pPr>
        <w:pStyle w:val="Prrafodelista"/>
        <w:jc w:val="both"/>
        <w:rPr>
          <w:rFonts w:ascii="Georgia" w:hAnsi="Georgia"/>
          <w:bCs/>
          <w:sz w:val="20"/>
          <w:szCs w:val="20"/>
          <w:lang w:val="es-ES_tradnl"/>
        </w:rPr>
      </w:pPr>
      <w:r w:rsidRPr="00C9087C">
        <w:rPr>
          <w:rFonts w:ascii="Georgia" w:hAnsi="Georgia"/>
          <w:bCs/>
          <w:sz w:val="20"/>
          <w:szCs w:val="20"/>
          <w:lang w:val="es-ES_tradnl"/>
        </w:rPr>
        <w:t>3 - INTERESES Y COMISIONES</w:t>
      </w:r>
    </w:p>
    <w:p w:rsidR="00872110" w:rsidRDefault="00872110" w:rsidP="00C9087C">
      <w:pPr>
        <w:pStyle w:val="Prrafodelista"/>
        <w:jc w:val="both"/>
        <w:rPr>
          <w:rFonts w:ascii="Georgia" w:hAnsi="Georgia"/>
          <w:bCs/>
          <w:sz w:val="20"/>
          <w:szCs w:val="20"/>
          <w:lang w:val="es-ES_tradnl"/>
        </w:rPr>
      </w:pPr>
    </w:p>
    <w:p w:rsidR="00872110" w:rsidRDefault="00872110" w:rsidP="00C9087C">
      <w:pPr>
        <w:pStyle w:val="Prrafodelista"/>
        <w:jc w:val="both"/>
        <w:rPr>
          <w:rFonts w:ascii="Georgia" w:hAnsi="Georgia"/>
          <w:bCs/>
          <w:sz w:val="20"/>
          <w:szCs w:val="20"/>
          <w:lang w:val="es-ES_tradnl"/>
        </w:rPr>
      </w:pPr>
    </w:p>
    <w:p w:rsidR="00872110" w:rsidRPr="00C9087C" w:rsidRDefault="00872110" w:rsidP="00C9087C">
      <w:pPr>
        <w:pStyle w:val="Prrafodelista"/>
        <w:jc w:val="both"/>
        <w:rPr>
          <w:rFonts w:ascii="Georgia" w:hAnsi="Georgia"/>
          <w:sz w:val="20"/>
          <w:szCs w:val="20"/>
          <w:lang w:val="es-CR"/>
        </w:rPr>
      </w:pPr>
    </w:p>
    <w:p w:rsidR="00C9087C" w:rsidRPr="00C9087C" w:rsidRDefault="00C9087C" w:rsidP="00C9087C">
      <w:pPr>
        <w:pStyle w:val="Prrafodelista"/>
        <w:jc w:val="both"/>
        <w:rPr>
          <w:rFonts w:ascii="Georgia" w:hAnsi="Georgia"/>
          <w:sz w:val="20"/>
          <w:szCs w:val="20"/>
          <w:lang w:val="es-CR"/>
        </w:rPr>
      </w:pPr>
      <w:r w:rsidRPr="00C9087C">
        <w:rPr>
          <w:rFonts w:ascii="Georgia" w:hAnsi="Georgia"/>
          <w:bCs/>
          <w:sz w:val="20"/>
          <w:szCs w:val="20"/>
          <w:lang w:val="es-ES_tradnl"/>
        </w:rPr>
        <w:lastRenderedPageBreak/>
        <w:t>4 - ACTIVOS FINANCIEROS</w:t>
      </w:r>
    </w:p>
    <w:p w:rsidR="00C9087C" w:rsidRPr="00C9087C" w:rsidRDefault="00C9087C" w:rsidP="00C9087C">
      <w:pPr>
        <w:pStyle w:val="Prrafodelista"/>
        <w:jc w:val="both"/>
        <w:rPr>
          <w:rFonts w:ascii="Georgia" w:hAnsi="Georgia"/>
          <w:sz w:val="20"/>
          <w:szCs w:val="20"/>
          <w:lang w:val="es-CR"/>
        </w:rPr>
      </w:pPr>
      <w:r w:rsidRPr="00C9087C">
        <w:rPr>
          <w:rFonts w:ascii="Georgia" w:hAnsi="Georgia"/>
          <w:bCs/>
          <w:sz w:val="20"/>
          <w:szCs w:val="20"/>
          <w:lang w:val="es-ES_tradnl"/>
        </w:rPr>
        <w:t>5 - BIENES DURADEROS</w:t>
      </w:r>
    </w:p>
    <w:p w:rsidR="00C9087C" w:rsidRPr="00C9087C" w:rsidRDefault="00C9087C" w:rsidP="00C9087C">
      <w:pPr>
        <w:pStyle w:val="Prrafodelista"/>
        <w:jc w:val="both"/>
        <w:rPr>
          <w:rFonts w:ascii="Georgia" w:hAnsi="Georgia"/>
          <w:sz w:val="20"/>
          <w:szCs w:val="20"/>
          <w:lang w:val="es-CR"/>
        </w:rPr>
      </w:pPr>
      <w:r w:rsidRPr="00C9087C">
        <w:rPr>
          <w:rFonts w:ascii="Georgia" w:hAnsi="Georgia"/>
          <w:bCs/>
          <w:sz w:val="20"/>
          <w:szCs w:val="20"/>
          <w:lang w:val="es-ES_tradnl"/>
        </w:rPr>
        <w:t>6 - TRANSFERENCIAS CORRIENTES</w:t>
      </w:r>
    </w:p>
    <w:p w:rsidR="00C9087C" w:rsidRPr="00C9087C" w:rsidRDefault="00C9087C" w:rsidP="00C9087C">
      <w:pPr>
        <w:pStyle w:val="Prrafodelista"/>
        <w:jc w:val="both"/>
        <w:rPr>
          <w:rFonts w:ascii="Georgia" w:hAnsi="Georgia"/>
          <w:sz w:val="20"/>
          <w:szCs w:val="20"/>
          <w:lang w:val="es-CR"/>
        </w:rPr>
      </w:pPr>
      <w:r w:rsidRPr="00C9087C">
        <w:rPr>
          <w:rFonts w:ascii="Georgia" w:hAnsi="Georgia"/>
          <w:bCs/>
          <w:sz w:val="20"/>
          <w:szCs w:val="20"/>
          <w:lang w:val="es-ES_tradnl"/>
        </w:rPr>
        <w:t>7 - TRANSFERENCIAS DE CAPITAL</w:t>
      </w:r>
    </w:p>
    <w:p w:rsidR="00C9087C" w:rsidRPr="00C9087C" w:rsidRDefault="00C9087C" w:rsidP="00C9087C">
      <w:pPr>
        <w:pStyle w:val="Prrafodelista"/>
        <w:jc w:val="both"/>
        <w:rPr>
          <w:rFonts w:ascii="Georgia" w:hAnsi="Georgia"/>
          <w:sz w:val="20"/>
          <w:szCs w:val="20"/>
          <w:lang w:val="es-CR"/>
        </w:rPr>
      </w:pPr>
      <w:r w:rsidRPr="00C9087C">
        <w:rPr>
          <w:rFonts w:ascii="Georgia" w:hAnsi="Georgia"/>
          <w:bCs/>
          <w:sz w:val="20"/>
          <w:szCs w:val="20"/>
          <w:lang w:val="es-ES_tradnl"/>
        </w:rPr>
        <w:t>8 – AMORTIZACION</w:t>
      </w:r>
    </w:p>
    <w:p w:rsidR="00C9087C" w:rsidRPr="00C9087C" w:rsidRDefault="00C9087C" w:rsidP="00C9087C">
      <w:pPr>
        <w:pStyle w:val="Prrafodelista"/>
        <w:jc w:val="both"/>
        <w:rPr>
          <w:rFonts w:ascii="Georgia" w:hAnsi="Georgia"/>
          <w:sz w:val="20"/>
          <w:szCs w:val="20"/>
          <w:lang w:val="es-CR"/>
        </w:rPr>
      </w:pPr>
      <w:r w:rsidRPr="00C9087C">
        <w:rPr>
          <w:rFonts w:ascii="Georgia" w:hAnsi="Georgia"/>
          <w:bCs/>
          <w:sz w:val="20"/>
          <w:szCs w:val="20"/>
          <w:lang w:val="es-ES_tradnl"/>
        </w:rPr>
        <w:t>9 - CUENTAS ESPECIALES</w:t>
      </w:r>
    </w:p>
    <w:p w:rsidR="00B00B34" w:rsidRDefault="00B00B34" w:rsidP="00733C86">
      <w:pPr>
        <w:pStyle w:val="Prrafodelista"/>
        <w:ind w:left="0"/>
        <w:jc w:val="both"/>
      </w:pPr>
    </w:p>
    <w:p w:rsidR="00733C86" w:rsidRPr="00E30C28" w:rsidRDefault="00A23F75" w:rsidP="00733C86">
      <w:pPr>
        <w:pStyle w:val="Prrafodelista"/>
        <w:ind w:left="0"/>
        <w:jc w:val="both"/>
        <w:rPr>
          <w:rFonts w:ascii="Georgia" w:hAnsi="Georgia"/>
          <w:color w:val="000000" w:themeColor="text1"/>
          <w:sz w:val="20"/>
          <w:szCs w:val="20"/>
          <w:lang w:val="es-CR"/>
        </w:rPr>
      </w:pPr>
      <w:hyperlink r:id="rId19" w:history="1">
        <w:r w:rsidR="00733C86" w:rsidRPr="00E30C28">
          <w:rPr>
            <w:rStyle w:val="Hipervnculo"/>
            <w:rFonts w:ascii="Georgia" w:hAnsi="Georgia"/>
            <w:b/>
            <w:bCs/>
            <w:color w:val="000000" w:themeColor="text1"/>
            <w:sz w:val="20"/>
            <w:szCs w:val="20"/>
            <w:lang w:val="es-CR"/>
          </w:rPr>
          <w:t>ESTRUCTURA PROGRAMATICA</w:t>
        </w:r>
      </w:hyperlink>
    </w:p>
    <w:p w:rsidR="00733C86" w:rsidRDefault="00733C86" w:rsidP="00733C86">
      <w:pPr>
        <w:pStyle w:val="Prrafodelista"/>
        <w:ind w:left="0"/>
        <w:jc w:val="both"/>
        <w:rPr>
          <w:rFonts w:ascii="Georgia" w:hAnsi="Georgia"/>
          <w:sz w:val="20"/>
          <w:szCs w:val="20"/>
          <w:lang w:val="es-CR"/>
        </w:rPr>
      </w:pPr>
    </w:p>
    <w:p w:rsidR="00D3615A" w:rsidRPr="00733C86" w:rsidRDefault="00027A0A" w:rsidP="00733C86">
      <w:pPr>
        <w:pStyle w:val="Prrafodelista"/>
        <w:numPr>
          <w:ilvl w:val="0"/>
          <w:numId w:val="14"/>
        </w:numPr>
        <w:jc w:val="both"/>
        <w:rPr>
          <w:rFonts w:ascii="Georgia" w:hAnsi="Georgia"/>
          <w:sz w:val="20"/>
          <w:szCs w:val="20"/>
          <w:lang w:val="es-CR"/>
        </w:rPr>
      </w:pPr>
      <w:r w:rsidRPr="00733C86">
        <w:rPr>
          <w:rFonts w:ascii="Georgia" w:hAnsi="Georgia"/>
          <w:bCs/>
          <w:sz w:val="20"/>
          <w:szCs w:val="20"/>
          <w:lang w:val="es-CR"/>
        </w:rPr>
        <w:t>PI-  ADMINISTRACIÓN GENERAL</w:t>
      </w:r>
    </w:p>
    <w:p w:rsidR="00D3615A" w:rsidRPr="00733C86" w:rsidRDefault="00027A0A" w:rsidP="00733C86">
      <w:pPr>
        <w:pStyle w:val="Prrafodelista"/>
        <w:numPr>
          <w:ilvl w:val="0"/>
          <w:numId w:val="14"/>
        </w:numPr>
        <w:jc w:val="both"/>
        <w:rPr>
          <w:rFonts w:ascii="Georgia" w:hAnsi="Georgia"/>
          <w:sz w:val="20"/>
          <w:szCs w:val="20"/>
          <w:lang w:val="es-CR"/>
        </w:rPr>
      </w:pPr>
      <w:r w:rsidRPr="00733C86">
        <w:rPr>
          <w:rFonts w:ascii="Georgia" w:hAnsi="Georgia"/>
          <w:bCs/>
          <w:sz w:val="20"/>
          <w:szCs w:val="20"/>
          <w:lang w:val="es-CR"/>
        </w:rPr>
        <w:t>PII- SERVICIOS COMUNALES</w:t>
      </w:r>
    </w:p>
    <w:p w:rsidR="00D3615A" w:rsidRPr="00733C86" w:rsidRDefault="00027A0A" w:rsidP="00733C86">
      <w:pPr>
        <w:pStyle w:val="Prrafodelista"/>
        <w:numPr>
          <w:ilvl w:val="0"/>
          <w:numId w:val="14"/>
        </w:numPr>
        <w:jc w:val="both"/>
        <w:rPr>
          <w:rFonts w:ascii="Georgia" w:hAnsi="Georgia"/>
          <w:sz w:val="20"/>
          <w:szCs w:val="20"/>
          <w:lang w:val="es-CR"/>
        </w:rPr>
      </w:pPr>
      <w:r w:rsidRPr="00733C86">
        <w:rPr>
          <w:rFonts w:ascii="Georgia" w:hAnsi="Georgia"/>
          <w:bCs/>
          <w:sz w:val="20"/>
          <w:szCs w:val="20"/>
          <w:lang w:val="es-CR"/>
        </w:rPr>
        <w:t>PIII- INVERSIONES</w:t>
      </w:r>
    </w:p>
    <w:p w:rsidR="00D3615A" w:rsidRPr="00733C86" w:rsidRDefault="00027A0A" w:rsidP="00733C86">
      <w:pPr>
        <w:pStyle w:val="Prrafodelista"/>
        <w:numPr>
          <w:ilvl w:val="0"/>
          <w:numId w:val="14"/>
        </w:numPr>
        <w:jc w:val="both"/>
        <w:rPr>
          <w:rFonts w:ascii="Georgia" w:hAnsi="Georgia"/>
          <w:sz w:val="20"/>
          <w:szCs w:val="20"/>
          <w:lang w:val="es-CR"/>
        </w:rPr>
      </w:pPr>
      <w:r w:rsidRPr="00733C86">
        <w:rPr>
          <w:rFonts w:ascii="Georgia" w:hAnsi="Georgia"/>
          <w:bCs/>
          <w:sz w:val="20"/>
          <w:szCs w:val="20"/>
          <w:lang w:val="es-CR"/>
        </w:rPr>
        <w:t>PIV- PARTIDAS ESPECÍFICAS</w:t>
      </w:r>
    </w:p>
    <w:p w:rsidR="00733C86" w:rsidRPr="00733C86" w:rsidRDefault="00733C86" w:rsidP="00733C86">
      <w:pPr>
        <w:pStyle w:val="Prrafodelista"/>
        <w:ind w:left="0"/>
        <w:jc w:val="both"/>
        <w:rPr>
          <w:rFonts w:ascii="Georgia" w:hAnsi="Georgia"/>
          <w:sz w:val="20"/>
          <w:szCs w:val="20"/>
          <w:lang w:val="es-CR"/>
        </w:rPr>
      </w:pPr>
    </w:p>
    <w:p w:rsidR="00733C86" w:rsidRDefault="00733C86" w:rsidP="0037563A">
      <w:pPr>
        <w:pStyle w:val="Prrafodelista"/>
        <w:jc w:val="both"/>
        <w:rPr>
          <w:rFonts w:ascii="Georgia" w:hAnsi="Georgia"/>
          <w:sz w:val="20"/>
          <w:szCs w:val="20"/>
          <w:lang w:val="es-CR"/>
        </w:rPr>
      </w:pPr>
      <w:r w:rsidRPr="00733C86">
        <w:rPr>
          <w:noProof/>
          <w:lang w:val="es-CR" w:eastAsia="es-CR"/>
        </w:rPr>
        <w:drawing>
          <wp:inline distT="0" distB="0" distL="0" distR="0">
            <wp:extent cx="5610960" cy="1121963"/>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0704" cy="1125911"/>
                    </a:xfrm>
                    <a:prstGeom prst="rect">
                      <a:avLst/>
                    </a:prstGeom>
                    <a:noFill/>
                    <a:ln>
                      <a:noFill/>
                    </a:ln>
                  </pic:spPr>
                </pic:pic>
              </a:graphicData>
            </a:graphic>
          </wp:inline>
        </w:drawing>
      </w:r>
    </w:p>
    <w:p w:rsidR="00733C86" w:rsidRDefault="00733C86" w:rsidP="0037563A">
      <w:pPr>
        <w:pStyle w:val="Prrafodelista"/>
        <w:jc w:val="both"/>
        <w:rPr>
          <w:rFonts w:ascii="Georgia" w:hAnsi="Georgia"/>
          <w:sz w:val="20"/>
          <w:szCs w:val="20"/>
          <w:lang w:val="es-CR"/>
        </w:rPr>
      </w:pPr>
    </w:p>
    <w:p w:rsidR="00733C86" w:rsidRPr="00C9087C" w:rsidRDefault="00733C86" w:rsidP="0037563A">
      <w:pPr>
        <w:pStyle w:val="Prrafodelista"/>
        <w:jc w:val="both"/>
        <w:rPr>
          <w:rFonts w:ascii="Georgia" w:hAnsi="Georgia"/>
          <w:sz w:val="20"/>
          <w:szCs w:val="20"/>
          <w:lang w:val="es-CR"/>
        </w:rPr>
      </w:pPr>
      <w:r w:rsidRPr="00733C86">
        <w:rPr>
          <w:noProof/>
          <w:lang w:val="es-CR" w:eastAsia="es-CR"/>
        </w:rPr>
        <w:drawing>
          <wp:inline distT="0" distB="0" distL="0" distR="0">
            <wp:extent cx="5612707" cy="1632457"/>
            <wp:effectExtent l="0" t="0" r="762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9989" cy="1637484"/>
                    </a:xfrm>
                    <a:prstGeom prst="rect">
                      <a:avLst/>
                    </a:prstGeom>
                    <a:noFill/>
                    <a:ln>
                      <a:noFill/>
                    </a:ln>
                  </pic:spPr>
                </pic:pic>
              </a:graphicData>
            </a:graphic>
          </wp:inline>
        </w:drawing>
      </w:r>
    </w:p>
    <w:p w:rsidR="00C9087C" w:rsidRDefault="00C9087C" w:rsidP="0037563A">
      <w:pPr>
        <w:pStyle w:val="Prrafodelista"/>
        <w:jc w:val="both"/>
        <w:rPr>
          <w:rFonts w:ascii="Georgia" w:hAnsi="Georgia"/>
          <w:sz w:val="20"/>
          <w:szCs w:val="20"/>
          <w:lang w:val="es-ES_tradnl"/>
        </w:rPr>
      </w:pPr>
    </w:p>
    <w:p w:rsidR="00733C86" w:rsidRDefault="00733C86" w:rsidP="0037563A">
      <w:pPr>
        <w:pStyle w:val="Prrafodelista"/>
        <w:jc w:val="both"/>
        <w:rPr>
          <w:rFonts w:ascii="Georgia" w:hAnsi="Georgia"/>
          <w:sz w:val="20"/>
          <w:szCs w:val="20"/>
          <w:lang w:val="es-ES_tradnl"/>
        </w:rPr>
      </w:pPr>
      <w:r w:rsidRPr="00733C86">
        <w:rPr>
          <w:noProof/>
          <w:lang w:val="es-CR" w:eastAsia="es-CR"/>
        </w:rPr>
        <w:drawing>
          <wp:inline distT="0" distB="0" distL="0" distR="0">
            <wp:extent cx="4838700" cy="4335088"/>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9707" cy="4344949"/>
                    </a:xfrm>
                    <a:prstGeom prst="rect">
                      <a:avLst/>
                    </a:prstGeom>
                    <a:noFill/>
                    <a:ln>
                      <a:noFill/>
                    </a:ln>
                  </pic:spPr>
                </pic:pic>
              </a:graphicData>
            </a:graphic>
          </wp:inline>
        </w:drawing>
      </w:r>
    </w:p>
    <w:p w:rsidR="00733C86" w:rsidRDefault="00733C86" w:rsidP="0037563A">
      <w:pPr>
        <w:pStyle w:val="Prrafodelista"/>
        <w:jc w:val="both"/>
        <w:rPr>
          <w:rFonts w:ascii="Georgia" w:hAnsi="Georgia"/>
          <w:sz w:val="20"/>
          <w:szCs w:val="20"/>
          <w:lang w:val="es-ES_tradnl"/>
        </w:rPr>
      </w:pPr>
    </w:p>
    <w:p w:rsidR="00733C86" w:rsidRDefault="00733C86" w:rsidP="0037563A">
      <w:pPr>
        <w:pStyle w:val="Prrafodelista"/>
        <w:jc w:val="both"/>
        <w:rPr>
          <w:rFonts w:ascii="Georgia" w:hAnsi="Georgia"/>
          <w:sz w:val="20"/>
          <w:szCs w:val="20"/>
          <w:lang w:val="es-ES_tradnl"/>
        </w:rPr>
      </w:pPr>
    </w:p>
    <w:p w:rsidR="00733C86" w:rsidRDefault="00733C86" w:rsidP="0037563A">
      <w:pPr>
        <w:pStyle w:val="Prrafodelista"/>
        <w:jc w:val="both"/>
        <w:rPr>
          <w:rFonts w:ascii="Georgia" w:hAnsi="Georgia"/>
          <w:sz w:val="20"/>
          <w:szCs w:val="20"/>
          <w:lang w:val="es-ES_tradnl"/>
        </w:rPr>
      </w:pPr>
      <w:r w:rsidRPr="00733C86">
        <w:rPr>
          <w:noProof/>
          <w:lang w:val="es-CR" w:eastAsia="es-CR"/>
        </w:rPr>
        <w:lastRenderedPageBreak/>
        <w:drawing>
          <wp:inline distT="0" distB="0" distL="0" distR="0">
            <wp:extent cx="5612758" cy="3270523"/>
            <wp:effectExtent l="0" t="0" r="762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8014" cy="3279412"/>
                    </a:xfrm>
                    <a:prstGeom prst="rect">
                      <a:avLst/>
                    </a:prstGeom>
                    <a:noFill/>
                    <a:ln>
                      <a:noFill/>
                    </a:ln>
                  </pic:spPr>
                </pic:pic>
              </a:graphicData>
            </a:graphic>
          </wp:inline>
        </w:drawing>
      </w:r>
    </w:p>
    <w:p w:rsidR="00733C86" w:rsidRDefault="00733C86" w:rsidP="0037563A">
      <w:pPr>
        <w:pStyle w:val="Prrafodelista"/>
        <w:jc w:val="both"/>
        <w:rPr>
          <w:rFonts w:ascii="Georgia" w:hAnsi="Georgia"/>
          <w:sz w:val="20"/>
          <w:szCs w:val="20"/>
          <w:lang w:val="es-ES_tradnl"/>
        </w:rPr>
      </w:pPr>
    </w:p>
    <w:p w:rsidR="00733C86" w:rsidRPr="00733C86" w:rsidRDefault="00733C86" w:rsidP="00733C86">
      <w:pPr>
        <w:pStyle w:val="Prrafodelista"/>
        <w:ind w:left="0"/>
        <w:jc w:val="both"/>
        <w:rPr>
          <w:rFonts w:ascii="Georgia" w:hAnsi="Georgia"/>
          <w:sz w:val="20"/>
          <w:szCs w:val="20"/>
          <w:lang w:val="es-CR"/>
        </w:rPr>
      </w:pPr>
      <w:r w:rsidRPr="00733C86">
        <w:rPr>
          <w:rFonts w:ascii="Georgia" w:hAnsi="Georgia"/>
          <w:b/>
          <w:bCs/>
          <w:sz w:val="20"/>
          <w:szCs w:val="20"/>
          <w:lang w:val="es-CR"/>
        </w:rPr>
        <w:t>iii. Sección de información complementaria</w:t>
      </w:r>
    </w:p>
    <w:p w:rsidR="00733C86" w:rsidRDefault="00733C86" w:rsidP="0037563A">
      <w:pPr>
        <w:pStyle w:val="Prrafodelista"/>
        <w:jc w:val="both"/>
        <w:rPr>
          <w:rFonts w:ascii="Georgia" w:hAnsi="Georgia"/>
          <w:sz w:val="20"/>
          <w:szCs w:val="20"/>
          <w:lang w:val="es-ES_tradnl"/>
        </w:rPr>
      </w:pPr>
    </w:p>
    <w:p w:rsidR="00D3615A" w:rsidRPr="00733C86" w:rsidRDefault="00027A0A" w:rsidP="00733C86">
      <w:pPr>
        <w:pStyle w:val="Prrafodelista"/>
        <w:numPr>
          <w:ilvl w:val="0"/>
          <w:numId w:val="15"/>
        </w:numPr>
        <w:rPr>
          <w:rFonts w:ascii="Georgia" w:hAnsi="Georgia"/>
          <w:sz w:val="20"/>
          <w:szCs w:val="20"/>
          <w:lang w:val="es-CR"/>
        </w:rPr>
      </w:pPr>
      <w:r w:rsidRPr="00733C86">
        <w:rPr>
          <w:rFonts w:ascii="Georgia" w:hAnsi="Georgia"/>
          <w:sz w:val="20"/>
          <w:szCs w:val="20"/>
          <w:lang w:val="es-CR"/>
        </w:rPr>
        <w:t>Justificaciones de ingresos y gastos</w:t>
      </w:r>
    </w:p>
    <w:p w:rsidR="00D3615A" w:rsidRPr="00733C86" w:rsidRDefault="00027A0A" w:rsidP="00733C86">
      <w:pPr>
        <w:pStyle w:val="Prrafodelista"/>
        <w:numPr>
          <w:ilvl w:val="0"/>
          <w:numId w:val="15"/>
        </w:numPr>
        <w:rPr>
          <w:rFonts w:ascii="Georgia" w:hAnsi="Georgia"/>
          <w:sz w:val="20"/>
          <w:szCs w:val="20"/>
          <w:lang w:val="es-CR"/>
        </w:rPr>
      </w:pPr>
      <w:r w:rsidRPr="00733C86">
        <w:rPr>
          <w:rFonts w:ascii="Georgia" w:hAnsi="Georgia"/>
          <w:sz w:val="20"/>
          <w:szCs w:val="20"/>
          <w:lang w:val="es-CR"/>
        </w:rPr>
        <w:t>Detalles, cuadros de presentación obligatoria:</w:t>
      </w:r>
    </w:p>
    <w:p w:rsidR="00D3615A" w:rsidRPr="00733C86" w:rsidRDefault="00027A0A" w:rsidP="00733C86">
      <w:pPr>
        <w:pStyle w:val="Prrafodelista"/>
        <w:numPr>
          <w:ilvl w:val="1"/>
          <w:numId w:val="15"/>
        </w:numPr>
        <w:rPr>
          <w:rFonts w:ascii="Georgia" w:hAnsi="Georgia"/>
          <w:sz w:val="20"/>
          <w:szCs w:val="20"/>
          <w:lang w:val="es-CR"/>
        </w:rPr>
      </w:pPr>
      <w:r w:rsidRPr="00733C86">
        <w:rPr>
          <w:rFonts w:ascii="Georgia" w:hAnsi="Georgia"/>
          <w:sz w:val="20"/>
          <w:szCs w:val="20"/>
          <w:lang w:val="es-CR"/>
        </w:rPr>
        <w:t>Detalle de origen y aplicación de recursos</w:t>
      </w:r>
    </w:p>
    <w:p w:rsidR="00D3615A" w:rsidRPr="00733C86" w:rsidRDefault="00027A0A" w:rsidP="00733C86">
      <w:pPr>
        <w:pStyle w:val="Prrafodelista"/>
        <w:numPr>
          <w:ilvl w:val="0"/>
          <w:numId w:val="15"/>
        </w:numPr>
        <w:rPr>
          <w:rFonts w:ascii="Georgia" w:hAnsi="Georgia"/>
          <w:sz w:val="20"/>
          <w:szCs w:val="20"/>
          <w:lang w:val="es-CR"/>
        </w:rPr>
      </w:pPr>
      <w:r w:rsidRPr="00733C86">
        <w:rPr>
          <w:rFonts w:ascii="Georgia" w:hAnsi="Georgia"/>
          <w:sz w:val="20"/>
          <w:szCs w:val="20"/>
          <w:lang w:val="es-CR"/>
        </w:rPr>
        <w:t xml:space="preserve">Certificación de verificación de requisitos del bloque de legalidad que debe cumplir </w:t>
      </w:r>
      <w:r w:rsidRPr="00733C86">
        <w:rPr>
          <w:rFonts w:ascii="Georgia" w:hAnsi="Georgia"/>
          <w:b/>
          <w:bCs/>
          <w:sz w:val="20"/>
          <w:szCs w:val="20"/>
          <w:lang w:val="es-CR"/>
        </w:rPr>
        <w:t xml:space="preserve">el presupuesto </w:t>
      </w:r>
      <w:r w:rsidRPr="00733C86">
        <w:rPr>
          <w:rFonts w:ascii="Georgia" w:hAnsi="Georgia"/>
          <w:sz w:val="20"/>
          <w:szCs w:val="20"/>
          <w:lang w:val="es-CR"/>
        </w:rPr>
        <w:t>inicial y sus variaciones …</w:t>
      </w:r>
      <w:proofErr w:type="gramStart"/>
      <w:r w:rsidRPr="00733C86">
        <w:rPr>
          <w:rFonts w:ascii="Georgia" w:hAnsi="Georgia"/>
          <w:sz w:val="20"/>
          <w:szCs w:val="20"/>
          <w:lang w:val="es-CR"/>
        </w:rPr>
        <w:t xml:space="preserve">” </w:t>
      </w:r>
      <w:r w:rsidRPr="00733C86">
        <w:rPr>
          <w:rFonts w:ascii="Georgia" w:hAnsi="Georgia"/>
          <w:sz w:val="20"/>
          <w:szCs w:val="20"/>
        </w:rPr>
        <w:t>.</w:t>
      </w:r>
      <w:proofErr w:type="gramEnd"/>
    </w:p>
    <w:p w:rsidR="00D3615A" w:rsidRPr="00733C86" w:rsidRDefault="00027A0A" w:rsidP="00733C86">
      <w:pPr>
        <w:pStyle w:val="Prrafodelista"/>
        <w:numPr>
          <w:ilvl w:val="0"/>
          <w:numId w:val="15"/>
        </w:numPr>
        <w:rPr>
          <w:rFonts w:ascii="Georgia" w:hAnsi="Georgia"/>
          <w:sz w:val="20"/>
          <w:szCs w:val="20"/>
          <w:lang w:val="es-CR"/>
        </w:rPr>
      </w:pPr>
      <w:r w:rsidRPr="00733C86">
        <w:rPr>
          <w:rFonts w:ascii="Georgia" w:hAnsi="Georgia"/>
          <w:sz w:val="20"/>
          <w:szCs w:val="20"/>
          <w:lang w:val="es-CR"/>
        </w:rPr>
        <w:t xml:space="preserve">Certificación de verificación de requisitos del bloque de legalidad que debe cumplir </w:t>
      </w:r>
      <w:r w:rsidRPr="00733C86">
        <w:rPr>
          <w:rFonts w:ascii="Georgia" w:hAnsi="Georgia"/>
          <w:b/>
          <w:bCs/>
          <w:sz w:val="20"/>
          <w:szCs w:val="20"/>
          <w:lang w:val="es-CR"/>
        </w:rPr>
        <w:t xml:space="preserve">el acta </w:t>
      </w:r>
      <w:r w:rsidRPr="00733C86">
        <w:rPr>
          <w:rFonts w:ascii="Georgia" w:hAnsi="Georgia"/>
          <w:sz w:val="20"/>
          <w:szCs w:val="20"/>
          <w:lang w:val="es-CR"/>
        </w:rPr>
        <w:t xml:space="preserve">de aprobación del presupuesto inicial y sus variaciones …” </w:t>
      </w:r>
    </w:p>
    <w:p w:rsidR="00733C86" w:rsidRPr="00872110" w:rsidRDefault="00733C86" w:rsidP="00872110">
      <w:pPr>
        <w:jc w:val="both"/>
        <w:rPr>
          <w:rFonts w:ascii="Georgia" w:hAnsi="Georgia"/>
          <w:sz w:val="20"/>
          <w:szCs w:val="20"/>
          <w:lang w:val="es-CR"/>
        </w:rPr>
      </w:pPr>
    </w:p>
    <w:p w:rsidR="00733C86" w:rsidRDefault="00733C86" w:rsidP="00733C86">
      <w:pPr>
        <w:pStyle w:val="Prrafodelista"/>
        <w:ind w:left="0"/>
        <w:jc w:val="both"/>
        <w:rPr>
          <w:rFonts w:ascii="Georgia" w:hAnsi="Georgia"/>
          <w:b/>
          <w:bCs/>
          <w:sz w:val="20"/>
          <w:szCs w:val="20"/>
          <w:lang w:val="es-CR"/>
        </w:rPr>
      </w:pPr>
      <w:r w:rsidRPr="00733C86">
        <w:rPr>
          <w:rFonts w:ascii="Georgia" w:hAnsi="Georgia"/>
          <w:b/>
          <w:bCs/>
          <w:sz w:val="20"/>
          <w:szCs w:val="20"/>
          <w:lang w:val="es-CR"/>
        </w:rPr>
        <w:t>Plan Anual Operativo</w:t>
      </w:r>
    </w:p>
    <w:p w:rsidR="00733C86" w:rsidRDefault="00733C86" w:rsidP="00733C86">
      <w:pPr>
        <w:pStyle w:val="Prrafodelista"/>
        <w:ind w:left="0"/>
        <w:jc w:val="both"/>
        <w:rPr>
          <w:rFonts w:ascii="Georgia" w:hAnsi="Georgia"/>
          <w:b/>
          <w:bCs/>
          <w:sz w:val="20"/>
          <w:szCs w:val="20"/>
          <w:lang w:val="es-CR"/>
        </w:rPr>
      </w:pPr>
    </w:p>
    <w:p w:rsidR="00733C86" w:rsidRPr="00733C86" w:rsidRDefault="00733C86" w:rsidP="00733C86">
      <w:pPr>
        <w:pStyle w:val="Prrafodelista"/>
        <w:ind w:left="0"/>
        <w:jc w:val="both"/>
        <w:rPr>
          <w:rFonts w:ascii="Georgia" w:hAnsi="Georgia"/>
          <w:sz w:val="20"/>
          <w:szCs w:val="20"/>
          <w:lang w:val="es-CR"/>
        </w:rPr>
      </w:pPr>
      <w:r w:rsidRPr="00733C86">
        <w:rPr>
          <w:noProof/>
          <w:lang w:val="es-CR" w:eastAsia="es-CR"/>
        </w:rPr>
        <w:drawing>
          <wp:inline distT="0" distB="0" distL="0" distR="0">
            <wp:extent cx="5613353" cy="1396845"/>
            <wp:effectExtent l="0" t="0" r="698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5544" cy="1402367"/>
                    </a:xfrm>
                    <a:prstGeom prst="rect">
                      <a:avLst/>
                    </a:prstGeom>
                    <a:noFill/>
                    <a:ln>
                      <a:noFill/>
                    </a:ln>
                  </pic:spPr>
                </pic:pic>
              </a:graphicData>
            </a:graphic>
          </wp:inline>
        </w:drawing>
      </w:r>
    </w:p>
    <w:p w:rsidR="00733C86" w:rsidRPr="00733C86" w:rsidRDefault="00733C86" w:rsidP="0037563A">
      <w:pPr>
        <w:pStyle w:val="Prrafodelista"/>
        <w:jc w:val="both"/>
        <w:rPr>
          <w:rFonts w:ascii="Georgia" w:hAnsi="Georgia"/>
          <w:sz w:val="20"/>
          <w:szCs w:val="20"/>
          <w:lang w:val="es-CR"/>
        </w:rPr>
      </w:pPr>
    </w:p>
    <w:p w:rsidR="00733C86" w:rsidRDefault="00733C86" w:rsidP="0037563A">
      <w:pPr>
        <w:pStyle w:val="Prrafodelista"/>
        <w:jc w:val="both"/>
        <w:rPr>
          <w:rFonts w:ascii="Georgia" w:hAnsi="Georgia"/>
          <w:sz w:val="20"/>
          <w:szCs w:val="20"/>
          <w:lang w:val="es-ES_tradnl"/>
        </w:rPr>
      </w:pPr>
    </w:p>
    <w:p w:rsidR="00733C86" w:rsidRPr="00733C86" w:rsidRDefault="00733C86" w:rsidP="00733C86">
      <w:pPr>
        <w:pStyle w:val="Prrafodelista"/>
        <w:ind w:left="-142"/>
        <w:jc w:val="both"/>
        <w:rPr>
          <w:rFonts w:ascii="Georgia" w:hAnsi="Georgia"/>
          <w:sz w:val="20"/>
          <w:szCs w:val="20"/>
          <w:lang w:val="es-CR"/>
        </w:rPr>
      </w:pPr>
      <w:r w:rsidRPr="00733C86">
        <w:rPr>
          <w:rFonts w:ascii="Georgia" w:hAnsi="Georgia"/>
          <w:b/>
          <w:bCs/>
          <w:sz w:val="20"/>
          <w:szCs w:val="20"/>
          <w:lang w:val="es-CR"/>
        </w:rPr>
        <w:t>Tipos de Documentos Presupuestarios</w:t>
      </w:r>
    </w:p>
    <w:p w:rsidR="00733C86" w:rsidRPr="00872110" w:rsidRDefault="00733C86" w:rsidP="00872110">
      <w:pPr>
        <w:jc w:val="both"/>
        <w:rPr>
          <w:rFonts w:ascii="Georgia" w:hAnsi="Georgia"/>
          <w:sz w:val="20"/>
          <w:szCs w:val="20"/>
          <w:lang w:val="es-ES_tradnl"/>
        </w:rPr>
      </w:pPr>
    </w:p>
    <w:p w:rsidR="00733C86" w:rsidRDefault="00EF0019" w:rsidP="00EF0019">
      <w:pPr>
        <w:pStyle w:val="Prrafodelista"/>
        <w:ind w:left="567"/>
        <w:jc w:val="center"/>
        <w:rPr>
          <w:rFonts w:ascii="Georgia" w:hAnsi="Georgia"/>
          <w:sz w:val="20"/>
          <w:szCs w:val="20"/>
          <w:lang w:val="es-ES_tradnl"/>
        </w:rPr>
      </w:pPr>
      <w:r w:rsidRPr="00EF0019">
        <w:rPr>
          <w:noProof/>
          <w:lang w:val="es-CR" w:eastAsia="es-CR"/>
        </w:rPr>
        <w:drawing>
          <wp:inline distT="0" distB="0" distL="0" distR="0">
            <wp:extent cx="2844165" cy="1295867"/>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74930" cy="1309884"/>
                    </a:xfrm>
                    <a:prstGeom prst="rect">
                      <a:avLst/>
                    </a:prstGeom>
                    <a:noFill/>
                    <a:ln>
                      <a:noFill/>
                    </a:ln>
                  </pic:spPr>
                </pic:pic>
              </a:graphicData>
            </a:graphic>
          </wp:inline>
        </w:drawing>
      </w:r>
    </w:p>
    <w:p w:rsidR="00EF0019" w:rsidRPr="00EF0019" w:rsidRDefault="00EF0019" w:rsidP="00EF0019">
      <w:pPr>
        <w:pStyle w:val="Prrafodelista"/>
        <w:ind w:left="0"/>
        <w:jc w:val="both"/>
        <w:rPr>
          <w:rFonts w:ascii="Georgia" w:hAnsi="Georgia"/>
          <w:sz w:val="20"/>
          <w:szCs w:val="20"/>
          <w:lang w:val="es-CR"/>
        </w:rPr>
      </w:pPr>
      <w:r w:rsidRPr="00EF0019">
        <w:rPr>
          <w:rFonts w:ascii="Georgia" w:hAnsi="Georgia"/>
          <w:b/>
          <w:bCs/>
          <w:sz w:val="20"/>
          <w:szCs w:val="20"/>
          <w:lang w:val="es-CR"/>
        </w:rPr>
        <w:t>4.3 Fase de Ejecución Presupuestaria</w:t>
      </w:r>
    </w:p>
    <w:p w:rsidR="00733C86" w:rsidRDefault="00733C86" w:rsidP="0037563A">
      <w:pPr>
        <w:pStyle w:val="Prrafodelista"/>
        <w:jc w:val="both"/>
        <w:rPr>
          <w:rFonts w:ascii="Georgia" w:hAnsi="Georgia"/>
          <w:sz w:val="20"/>
          <w:szCs w:val="20"/>
          <w:lang w:val="es-ES_tradnl"/>
        </w:rPr>
      </w:pPr>
    </w:p>
    <w:p w:rsidR="00EF0019" w:rsidRPr="00EF0019" w:rsidRDefault="00EF0019" w:rsidP="00EF0019">
      <w:pPr>
        <w:pStyle w:val="Prrafodelista"/>
        <w:jc w:val="both"/>
        <w:rPr>
          <w:rFonts w:ascii="Georgia" w:hAnsi="Georgia"/>
          <w:sz w:val="20"/>
          <w:szCs w:val="20"/>
          <w:lang w:val="es-CR"/>
        </w:rPr>
      </w:pPr>
      <w:r w:rsidRPr="00EF0019">
        <w:rPr>
          <w:rFonts w:ascii="Georgia" w:hAnsi="Georgia"/>
          <w:b/>
          <w:bCs/>
          <w:sz w:val="20"/>
          <w:szCs w:val="20"/>
          <w:lang w:val="es-CR"/>
        </w:rPr>
        <w:t>Presupuestos Extraordinarios</w:t>
      </w:r>
    </w:p>
    <w:p w:rsidR="00D3615A" w:rsidRPr="00EF0019" w:rsidRDefault="00027A0A" w:rsidP="00EF0019">
      <w:pPr>
        <w:pStyle w:val="Prrafodelista"/>
        <w:numPr>
          <w:ilvl w:val="1"/>
          <w:numId w:val="16"/>
        </w:numPr>
        <w:rPr>
          <w:rFonts w:ascii="Georgia" w:hAnsi="Georgia"/>
          <w:sz w:val="20"/>
          <w:szCs w:val="20"/>
          <w:lang w:val="es-CR"/>
        </w:rPr>
      </w:pPr>
      <w:r w:rsidRPr="00EF0019">
        <w:rPr>
          <w:rFonts w:ascii="Georgia" w:hAnsi="Georgia"/>
          <w:sz w:val="20"/>
          <w:szCs w:val="20"/>
          <w:lang w:val="es-ES_tradnl"/>
        </w:rPr>
        <w:t>Tres presupuestos extraordinarios en el año.</w:t>
      </w:r>
    </w:p>
    <w:p w:rsidR="00D3615A" w:rsidRPr="00872110" w:rsidRDefault="00027A0A" w:rsidP="00EF0019">
      <w:pPr>
        <w:pStyle w:val="Prrafodelista"/>
        <w:numPr>
          <w:ilvl w:val="1"/>
          <w:numId w:val="16"/>
        </w:numPr>
        <w:rPr>
          <w:rFonts w:ascii="Georgia" w:hAnsi="Georgia"/>
          <w:sz w:val="20"/>
          <w:szCs w:val="20"/>
          <w:lang w:val="es-CR"/>
        </w:rPr>
      </w:pPr>
      <w:proofErr w:type="gramStart"/>
      <w:r w:rsidRPr="00EF0019">
        <w:rPr>
          <w:rFonts w:ascii="Georgia" w:hAnsi="Georgia"/>
          <w:sz w:val="20"/>
          <w:szCs w:val="20"/>
          <w:lang w:val="es-ES_tradnl"/>
        </w:rPr>
        <w:t>Afecta  ingresos</w:t>
      </w:r>
      <w:proofErr w:type="gramEnd"/>
      <w:r w:rsidRPr="00EF0019">
        <w:rPr>
          <w:rFonts w:ascii="Georgia" w:hAnsi="Georgia"/>
          <w:sz w:val="20"/>
          <w:szCs w:val="20"/>
          <w:lang w:val="es-ES_tradnl"/>
        </w:rPr>
        <w:t xml:space="preserve"> y gastos.</w:t>
      </w:r>
    </w:p>
    <w:p w:rsidR="00872110" w:rsidRDefault="00872110" w:rsidP="00872110">
      <w:pPr>
        <w:pStyle w:val="Prrafodelista"/>
        <w:ind w:left="1440"/>
        <w:rPr>
          <w:rFonts w:ascii="Georgia" w:hAnsi="Georgia"/>
          <w:sz w:val="20"/>
          <w:szCs w:val="20"/>
          <w:lang w:val="es-ES_tradnl"/>
        </w:rPr>
      </w:pPr>
    </w:p>
    <w:p w:rsidR="00872110" w:rsidRDefault="00872110" w:rsidP="00872110">
      <w:pPr>
        <w:pStyle w:val="Prrafodelista"/>
        <w:ind w:left="1440"/>
        <w:rPr>
          <w:rFonts w:ascii="Georgia" w:hAnsi="Georgia"/>
          <w:sz w:val="20"/>
          <w:szCs w:val="20"/>
          <w:lang w:val="es-ES_tradnl"/>
        </w:rPr>
      </w:pPr>
    </w:p>
    <w:p w:rsidR="00872110" w:rsidRDefault="00872110" w:rsidP="00872110">
      <w:pPr>
        <w:pStyle w:val="Prrafodelista"/>
        <w:ind w:left="1440"/>
        <w:rPr>
          <w:rFonts w:ascii="Georgia" w:hAnsi="Georgia"/>
          <w:sz w:val="20"/>
          <w:szCs w:val="20"/>
          <w:lang w:val="es-ES_tradnl"/>
        </w:rPr>
      </w:pPr>
    </w:p>
    <w:p w:rsidR="00872110" w:rsidRDefault="00872110" w:rsidP="00872110">
      <w:pPr>
        <w:pStyle w:val="Prrafodelista"/>
        <w:ind w:left="1440"/>
        <w:rPr>
          <w:rFonts w:ascii="Georgia" w:hAnsi="Georgia"/>
          <w:sz w:val="20"/>
          <w:szCs w:val="20"/>
          <w:lang w:val="es-ES_tradnl"/>
        </w:rPr>
      </w:pPr>
    </w:p>
    <w:p w:rsidR="00872110" w:rsidRPr="00EF0019" w:rsidRDefault="00872110" w:rsidP="00872110">
      <w:pPr>
        <w:pStyle w:val="Prrafodelista"/>
        <w:ind w:left="1440"/>
        <w:rPr>
          <w:rFonts w:ascii="Georgia" w:hAnsi="Georgia"/>
          <w:sz w:val="20"/>
          <w:szCs w:val="20"/>
          <w:lang w:val="es-CR"/>
        </w:rPr>
      </w:pPr>
    </w:p>
    <w:p w:rsidR="00B00B34" w:rsidRPr="00872110" w:rsidRDefault="00027A0A" w:rsidP="00B00B34">
      <w:pPr>
        <w:pStyle w:val="Prrafodelista"/>
        <w:numPr>
          <w:ilvl w:val="1"/>
          <w:numId w:val="16"/>
        </w:numPr>
        <w:rPr>
          <w:rFonts w:ascii="Georgia" w:hAnsi="Georgia"/>
          <w:sz w:val="20"/>
          <w:szCs w:val="20"/>
          <w:lang w:val="es-CR"/>
        </w:rPr>
      </w:pPr>
      <w:r w:rsidRPr="00EF0019">
        <w:rPr>
          <w:rFonts w:ascii="Georgia" w:hAnsi="Georgia"/>
          <w:sz w:val="20"/>
          <w:szCs w:val="20"/>
          <w:lang w:val="es-ES_tradnl"/>
        </w:rPr>
        <w:lastRenderedPageBreak/>
        <w:t>15 días naturales para presentarlo a la Contraloría después de aprobación del Concejo.</w:t>
      </w:r>
    </w:p>
    <w:p w:rsidR="00D3615A" w:rsidRPr="00EF0019" w:rsidRDefault="00027A0A" w:rsidP="00EF0019">
      <w:pPr>
        <w:pStyle w:val="Prrafodelista"/>
        <w:numPr>
          <w:ilvl w:val="1"/>
          <w:numId w:val="16"/>
        </w:numPr>
        <w:rPr>
          <w:rFonts w:ascii="Georgia" w:hAnsi="Georgia"/>
          <w:sz w:val="20"/>
          <w:szCs w:val="20"/>
          <w:lang w:val="es-CR"/>
        </w:rPr>
      </w:pPr>
      <w:proofErr w:type="gramStart"/>
      <w:r w:rsidRPr="00EF0019">
        <w:rPr>
          <w:rFonts w:ascii="Georgia" w:hAnsi="Georgia"/>
          <w:sz w:val="20"/>
          <w:szCs w:val="20"/>
        </w:rPr>
        <w:t>Existen  excepciones</w:t>
      </w:r>
      <w:proofErr w:type="gramEnd"/>
      <w:r w:rsidRPr="00EF0019">
        <w:rPr>
          <w:rFonts w:ascii="Georgia" w:hAnsi="Georgia"/>
          <w:sz w:val="20"/>
          <w:szCs w:val="20"/>
        </w:rPr>
        <w:t xml:space="preserve"> para presentar </w:t>
      </w:r>
      <w:proofErr w:type="spellStart"/>
      <w:r w:rsidRPr="00EF0019">
        <w:rPr>
          <w:rFonts w:ascii="Georgia" w:hAnsi="Georgia"/>
          <w:sz w:val="20"/>
          <w:szCs w:val="20"/>
        </w:rPr>
        <w:t>mas</w:t>
      </w:r>
      <w:proofErr w:type="spellEnd"/>
      <w:r w:rsidRPr="00EF0019">
        <w:rPr>
          <w:rFonts w:ascii="Georgia" w:hAnsi="Georgia"/>
          <w:sz w:val="20"/>
          <w:szCs w:val="20"/>
        </w:rPr>
        <w:t xml:space="preserve"> cantidad hasta noviembre:  ingresos no previsibles, por </w:t>
      </w:r>
      <w:proofErr w:type="spellStart"/>
      <w:r w:rsidRPr="00EF0019">
        <w:rPr>
          <w:rFonts w:ascii="Georgia" w:hAnsi="Georgia"/>
          <w:sz w:val="20"/>
          <w:szCs w:val="20"/>
        </w:rPr>
        <w:t>ordenes</w:t>
      </w:r>
      <w:proofErr w:type="spellEnd"/>
      <w:r w:rsidRPr="00EF0019">
        <w:rPr>
          <w:rFonts w:ascii="Georgia" w:hAnsi="Georgia"/>
          <w:sz w:val="20"/>
          <w:szCs w:val="20"/>
        </w:rPr>
        <w:t xml:space="preserve"> judiciales, o leyes o por disposición de CGR. </w:t>
      </w:r>
    </w:p>
    <w:p w:rsidR="00D3615A" w:rsidRPr="00EF0019" w:rsidRDefault="00027A0A" w:rsidP="00EF0019">
      <w:pPr>
        <w:pStyle w:val="Prrafodelista"/>
        <w:numPr>
          <w:ilvl w:val="1"/>
          <w:numId w:val="16"/>
        </w:numPr>
        <w:rPr>
          <w:rFonts w:ascii="Georgia" w:hAnsi="Georgia"/>
          <w:sz w:val="20"/>
          <w:szCs w:val="20"/>
          <w:lang w:val="es-CR"/>
        </w:rPr>
      </w:pPr>
      <w:r w:rsidRPr="00EF0019">
        <w:rPr>
          <w:rFonts w:ascii="Georgia" w:hAnsi="Georgia"/>
          <w:sz w:val="20"/>
          <w:szCs w:val="20"/>
        </w:rPr>
        <w:t>Imperiosa necesidad que ponga en riesgo la eficiente gestión institucional</w:t>
      </w:r>
    </w:p>
    <w:p w:rsidR="00733C86" w:rsidRPr="00EF0019" w:rsidRDefault="00733C86" w:rsidP="0037563A">
      <w:pPr>
        <w:pStyle w:val="Prrafodelista"/>
        <w:jc w:val="both"/>
        <w:rPr>
          <w:rFonts w:ascii="Georgia" w:hAnsi="Georgia"/>
          <w:sz w:val="20"/>
          <w:szCs w:val="20"/>
          <w:lang w:val="es-CR"/>
        </w:rPr>
      </w:pPr>
    </w:p>
    <w:p w:rsidR="00EF0019" w:rsidRPr="00EF0019" w:rsidRDefault="00EF0019" w:rsidP="00EF0019">
      <w:pPr>
        <w:pStyle w:val="Prrafodelista"/>
        <w:ind w:left="0"/>
        <w:jc w:val="both"/>
        <w:rPr>
          <w:rFonts w:ascii="Georgia" w:hAnsi="Georgia"/>
          <w:sz w:val="20"/>
          <w:szCs w:val="20"/>
          <w:lang w:val="es-CR"/>
        </w:rPr>
      </w:pPr>
      <w:r w:rsidRPr="00EF0019">
        <w:rPr>
          <w:rFonts w:ascii="Georgia" w:hAnsi="Georgia"/>
          <w:b/>
          <w:bCs/>
          <w:sz w:val="20"/>
          <w:szCs w:val="20"/>
          <w:lang w:val="es-CR"/>
        </w:rPr>
        <w:t>Modificaciones Presupuestarias</w:t>
      </w:r>
    </w:p>
    <w:p w:rsidR="00733C86" w:rsidRDefault="00733C86" w:rsidP="0037563A">
      <w:pPr>
        <w:pStyle w:val="Prrafodelista"/>
        <w:jc w:val="both"/>
        <w:rPr>
          <w:rFonts w:ascii="Georgia" w:hAnsi="Georgia"/>
          <w:sz w:val="20"/>
          <w:szCs w:val="20"/>
          <w:lang w:val="es-ES_tradnl"/>
        </w:rPr>
      </w:pPr>
    </w:p>
    <w:p w:rsidR="00D3615A" w:rsidRPr="00EF0019" w:rsidRDefault="00027A0A" w:rsidP="00EF0019">
      <w:pPr>
        <w:pStyle w:val="Prrafodelista"/>
        <w:numPr>
          <w:ilvl w:val="0"/>
          <w:numId w:val="17"/>
        </w:numPr>
        <w:rPr>
          <w:rFonts w:ascii="Georgia" w:hAnsi="Georgia"/>
          <w:sz w:val="20"/>
          <w:szCs w:val="20"/>
          <w:lang w:val="es-CR"/>
        </w:rPr>
      </w:pPr>
      <w:r w:rsidRPr="00EF0019">
        <w:rPr>
          <w:rFonts w:ascii="Georgia" w:hAnsi="Georgia"/>
          <w:sz w:val="20"/>
          <w:szCs w:val="20"/>
          <w:lang w:val="es-CR"/>
        </w:rPr>
        <w:t>Regulación de las modificaciones: cantidad, procedimiento y nivel de detalle, periodicidad mecanismos que aseguren  el cumplimiento del bloque de legalidad</w:t>
      </w:r>
    </w:p>
    <w:p w:rsidR="00D3615A" w:rsidRPr="00EF0019" w:rsidRDefault="00027A0A" w:rsidP="00EF0019">
      <w:pPr>
        <w:pStyle w:val="Prrafodelista"/>
        <w:numPr>
          <w:ilvl w:val="0"/>
          <w:numId w:val="17"/>
        </w:numPr>
        <w:rPr>
          <w:rFonts w:ascii="Georgia" w:hAnsi="Georgia"/>
          <w:sz w:val="20"/>
          <w:szCs w:val="20"/>
          <w:lang w:val="es-CR"/>
        </w:rPr>
      </w:pPr>
      <w:r w:rsidRPr="00EF0019">
        <w:rPr>
          <w:rFonts w:ascii="Georgia" w:hAnsi="Georgia"/>
          <w:sz w:val="20"/>
          <w:szCs w:val="20"/>
          <w:lang w:val="es-CR"/>
        </w:rPr>
        <w:t>Solo afecta gastos</w:t>
      </w:r>
    </w:p>
    <w:p w:rsidR="00D3615A" w:rsidRPr="00EF0019" w:rsidRDefault="00027A0A" w:rsidP="00EF0019">
      <w:pPr>
        <w:pStyle w:val="Prrafodelista"/>
        <w:numPr>
          <w:ilvl w:val="0"/>
          <w:numId w:val="17"/>
        </w:numPr>
        <w:rPr>
          <w:rFonts w:ascii="Georgia" w:hAnsi="Georgia"/>
          <w:sz w:val="20"/>
          <w:szCs w:val="20"/>
          <w:lang w:val="es-CR"/>
        </w:rPr>
      </w:pPr>
      <w:r w:rsidRPr="00EF0019">
        <w:rPr>
          <w:rFonts w:ascii="Georgia" w:hAnsi="Georgia"/>
          <w:sz w:val="20"/>
          <w:szCs w:val="20"/>
          <w:lang w:val="es-CR"/>
        </w:rPr>
        <w:t>Recursos específicos solo para los fines establecidos (seguimiento del financiamiento).</w:t>
      </w:r>
    </w:p>
    <w:p w:rsidR="00D3615A" w:rsidRPr="00EF0019" w:rsidRDefault="00027A0A" w:rsidP="00EF0019">
      <w:pPr>
        <w:pStyle w:val="Prrafodelista"/>
        <w:numPr>
          <w:ilvl w:val="0"/>
          <w:numId w:val="17"/>
        </w:numPr>
        <w:rPr>
          <w:rFonts w:ascii="Georgia" w:hAnsi="Georgia"/>
          <w:sz w:val="20"/>
          <w:szCs w:val="20"/>
          <w:lang w:val="es-CR"/>
        </w:rPr>
      </w:pPr>
      <w:r w:rsidRPr="00EF0019">
        <w:rPr>
          <w:rFonts w:ascii="Georgia" w:hAnsi="Georgia"/>
          <w:sz w:val="20"/>
          <w:szCs w:val="20"/>
          <w:lang w:val="es-CR"/>
        </w:rPr>
        <w:t>Existir constancia de la existencia de contenido presupuestario de los gastos a rebajar</w:t>
      </w:r>
    </w:p>
    <w:p w:rsidR="00D3615A" w:rsidRPr="00EF0019" w:rsidRDefault="00027A0A" w:rsidP="00EF0019">
      <w:pPr>
        <w:pStyle w:val="Prrafodelista"/>
        <w:numPr>
          <w:ilvl w:val="0"/>
          <w:numId w:val="17"/>
        </w:numPr>
        <w:rPr>
          <w:rFonts w:ascii="Georgia" w:hAnsi="Georgia"/>
          <w:sz w:val="20"/>
          <w:szCs w:val="20"/>
          <w:lang w:val="es-CR"/>
        </w:rPr>
      </w:pPr>
      <w:r w:rsidRPr="00EF0019">
        <w:rPr>
          <w:rFonts w:ascii="Georgia" w:hAnsi="Georgia"/>
          <w:sz w:val="20"/>
          <w:szCs w:val="20"/>
          <w:lang w:val="es-CR"/>
        </w:rPr>
        <w:t>Ajustes al  POA</w:t>
      </w:r>
    </w:p>
    <w:p w:rsidR="00D3615A" w:rsidRPr="00EF0019" w:rsidRDefault="00027A0A" w:rsidP="00EF0019">
      <w:pPr>
        <w:pStyle w:val="Prrafodelista"/>
        <w:numPr>
          <w:ilvl w:val="0"/>
          <w:numId w:val="17"/>
        </w:numPr>
        <w:rPr>
          <w:rFonts w:ascii="Georgia" w:hAnsi="Georgia"/>
          <w:sz w:val="20"/>
          <w:szCs w:val="20"/>
          <w:lang w:val="es-CR"/>
        </w:rPr>
      </w:pPr>
      <w:r w:rsidRPr="00EF0019">
        <w:rPr>
          <w:rFonts w:ascii="Georgia" w:hAnsi="Georgia"/>
          <w:sz w:val="20"/>
          <w:szCs w:val="20"/>
          <w:lang w:val="es-CR"/>
        </w:rPr>
        <w:t>Existencia de un expediente por modificación</w:t>
      </w:r>
    </w:p>
    <w:p w:rsidR="00D3615A" w:rsidRPr="00EF0019" w:rsidRDefault="00027A0A" w:rsidP="00EF0019">
      <w:pPr>
        <w:pStyle w:val="Prrafodelista"/>
        <w:numPr>
          <w:ilvl w:val="0"/>
          <w:numId w:val="17"/>
        </w:numPr>
        <w:rPr>
          <w:rFonts w:ascii="Georgia" w:hAnsi="Georgia"/>
          <w:sz w:val="20"/>
          <w:szCs w:val="20"/>
          <w:lang w:val="es-CR"/>
        </w:rPr>
      </w:pPr>
      <w:r w:rsidRPr="00EF0019">
        <w:rPr>
          <w:rFonts w:ascii="Georgia" w:hAnsi="Georgia"/>
          <w:sz w:val="20"/>
          <w:szCs w:val="20"/>
          <w:lang w:val="es-CR"/>
        </w:rPr>
        <w:t>No son delegables a ninguna otra instancia.</w:t>
      </w:r>
    </w:p>
    <w:p w:rsidR="00D3615A" w:rsidRPr="00EF0019" w:rsidRDefault="00027A0A" w:rsidP="00EF0019">
      <w:pPr>
        <w:pStyle w:val="Prrafodelista"/>
        <w:numPr>
          <w:ilvl w:val="0"/>
          <w:numId w:val="17"/>
        </w:numPr>
        <w:rPr>
          <w:rFonts w:ascii="Georgia" w:hAnsi="Georgia"/>
          <w:sz w:val="20"/>
          <w:szCs w:val="20"/>
          <w:lang w:val="es-CR"/>
        </w:rPr>
      </w:pPr>
      <w:r w:rsidRPr="00EF0019">
        <w:rPr>
          <w:rFonts w:ascii="Georgia" w:hAnsi="Georgia"/>
          <w:sz w:val="20"/>
          <w:szCs w:val="20"/>
          <w:lang w:val="es-CR"/>
        </w:rPr>
        <w:t>El monto máximo de recursos que se redistribuya sumando todas las modificaciones presupuestarias, no podrá exceder el 25% del monto total del presupuesto inicial más los presupuestos extraordinarios aprobados</w:t>
      </w:r>
    </w:p>
    <w:p w:rsidR="00EF0019" w:rsidRPr="00EF0019" w:rsidRDefault="00EF0019" w:rsidP="0037563A">
      <w:pPr>
        <w:pStyle w:val="Prrafodelista"/>
        <w:jc w:val="both"/>
        <w:rPr>
          <w:rFonts w:ascii="Georgia" w:hAnsi="Georgia"/>
          <w:sz w:val="20"/>
          <w:szCs w:val="20"/>
          <w:lang w:val="es-CR"/>
        </w:rPr>
      </w:pPr>
    </w:p>
    <w:p w:rsidR="00D3615A" w:rsidRPr="00EF0019" w:rsidRDefault="00027A0A" w:rsidP="00EF0019">
      <w:pPr>
        <w:tabs>
          <w:tab w:val="num" w:pos="0"/>
        </w:tabs>
        <w:jc w:val="both"/>
        <w:rPr>
          <w:rFonts w:ascii="Georgia" w:hAnsi="Georgia"/>
          <w:sz w:val="20"/>
          <w:szCs w:val="20"/>
          <w:lang w:val="es-CR"/>
        </w:rPr>
      </w:pPr>
      <w:r w:rsidRPr="00EF0019">
        <w:rPr>
          <w:rFonts w:ascii="Georgia" w:hAnsi="Georgia"/>
          <w:sz w:val="20"/>
          <w:szCs w:val="20"/>
          <w:lang w:val="es-CR"/>
        </w:rPr>
        <w:t>4.4 Fase de Control Presupuestario.</w:t>
      </w:r>
    </w:p>
    <w:p w:rsidR="00D3615A" w:rsidRDefault="00027A0A" w:rsidP="00EF0019">
      <w:pPr>
        <w:jc w:val="both"/>
        <w:rPr>
          <w:rFonts w:ascii="Georgia" w:hAnsi="Georgia"/>
          <w:sz w:val="20"/>
          <w:szCs w:val="20"/>
          <w:lang w:val="es-CR"/>
        </w:rPr>
      </w:pPr>
      <w:r w:rsidRPr="00EF0019">
        <w:rPr>
          <w:rFonts w:ascii="Georgia" w:hAnsi="Georgia"/>
          <w:sz w:val="20"/>
          <w:szCs w:val="20"/>
          <w:lang w:val="es-CR"/>
        </w:rPr>
        <w:t>4.5 Fase de Evaluación Presupuestaria</w:t>
      </w:r>
    </w:p>
    <w:p w:rsidR="0032366C" w:rsidRPr="00EF0019" w:rsidRDefault="0032366C" w:rsidP="00EF0019">
      <w:pPr>
        <w:jc w:val="both"/>
        <w:rPr>
          <w:rFonts w:ascii="Georgia" w:hAnsi="Georgia"/>
          <w:sz w:val="20"/>
          <w:szCs w:val="20"/>
          <w:lang w:val="es-CR"/>
        </w:rPr>
      </w:pPr>
    </w:p>
    <w:p w:rsidR="00EF0019" w:rsidRPr="00EF0019" w:rsidRDefault="00EF0019" w:rsidP="00EF0019">
      <w:pPr>
        <w:pStyle w:val="Prrafodelista"/>
        <w:jc w:val="both"/>
        <w:rPr>
          <w:rFonts w:ascii="Georgia" w:hAnsi="Georgia"/>
          <w:sz w:val="20"/>
          <w:szCs w:val="20"/>
          <w:lang w:val="es-CR"/>
        </w:rPr>
      </w:pPr>
      <w:r w:rsidRPr="00EF0019">
        <w:rPr>
          <w:rFonts w:ascii="Georgia" w:hAnsi="Georgia"/>
          <w:sz w:val="20"/>
          <w:szCs w:val="20"/>
          <w:u w:val="single"/>
          <w:lang w:val="es-CR"/>
        </w:rPr>
        <w:t xml:space="preserve"> </w:t>
      </w:r>
      <w:r w:rsidRPr="00EF0019">
        <w:rPr>
          <w:rFonts w:ascii="Georgia" w:hAnsi="Georgia"/>
          <w:b/>
          <w:bCs/>
          <w:sz w:val="20"/>
          <w:szCs w:val="20"/>
          <w:u w:val="single"/>
          <w:lang w:val="es-CR"/>
        </w:rPr>
        <w:t xml:space="preserve">5. Manejo de Información del Subsistema de Presupuesto </w:t>
      </w:r>
      <w:proofErr w:type="spellStart"/>
      <w:r w:rsidRPr="00EF0019">
        <w:rPr>
          <w:rFonts w:ascii="Georgia" w:hAnsi="Georgia"/>
          <w:b/>
          <w:bCs/>
          <w:sz w:val="20"/>
          <w:szCs w:val="20"/>
          <w:u w:val="single"/>
          <w:lang w:val="es-CR"/>
        </w:rPr>
        <w:t>Instit</w:t>
      </w:r>
      <w:proofErr w:type="spellEnd"/>
      <w:r w:rsidRPr="00EF0019">
        <w:rPr>
          <w:rFonts w:ascii="Georgia" w:hAnsi="Georgia"/>
          <w:b/>
          <w:bCs/>
          <w:sz w:val="20"/>
          <w:szCs w:val="20"/>
          <w:u w:val="single"/>
          <w:lang w:val="es-CR"/>
        </w:rPr>
        <w:t>. y Comunicación a la CGR.</w:t>
      </w:r>
    </w:p>
    <w:p w:rsidR="00EF0019" w:rsidRPr="00EF0019" w:rsidRDefault="00EF0019" w:rsidP="00EF0019">
      <w:pPr>
        <w:pStyle w:val="Prrafodelista"/>
        <w:jc w:val="both"/>
        <w:rPr>
          <w:rFonts w:ascii="Georgia" w:hAnsi="Georgia"/>
          <w:sz w:val="20"/>
          <w:szCs w:val="20"/>
          <w:lang w:val="es-CR"/>
        </w:rPr>
      </w:pPr>
      <w:r w:rsidRPr="00EF0019">
        <w:rPr>
          <w:rFonts w:ascii="Georgia" w:hAnsi="Georgia"/>
          <w:b/>
          <w:bCs/>
          <w:sz w:val="20"/>
          <w:szCs w:val="20"/>
          <w:u w:val="single"/>
          <w:lang w:val="es-CR"/>
        </w:rPr>
        <w:t>6. Fideicomisos suscritos con fondos Públicos</w:t>
      </w:r>
    </w:p>
    <w:p w:rsidR="00EF0019" w:rsidRPr="00EF0019" w:rsidRDefault="00EF0019" w:rsidP="00EF0019">
      <w:pPr>
        <w:pStyle w:val="Prrafodelista"/>
        <w:jc w:val="both"/>
        <w:rPr>
          <w:rFonts w:ascii="Georgia" w:hAnsi="Georgia"/>
          <w:sz w:val="20"/>
          <w:szCs w:val="20"/>
          <w:lang w:val="es-CR"/>
        </w:rPr>
      </w:pPr>
      <w:r w:rsidRPr="00EF0019">
        <w:rPr>
          <w:rFonts w:ascii="Georgia" w:hAnsi="Georgia"/>
          <w:b/>
          <w:bCs/>
          <w:sz w:val="20"/>
          <w:szCs w:val="20"/>
          <w:u w:val="single"/>
          <w:lang w:val="es-CR"/>
        </w:rPr>
        <w:t>7. Requerimientos de información adicional.</w:t>
      </w:r>
    </w:p>
    <w:p w:rsidR="00EF0019" w:rsidRPr="00EF0019" w:rsidRDefault="00EF0019" w:rsidP="00EF0019">
      <w:pPr>
        <w:pStyle w:val="Prrafodelista"/>
        <w:jc w:val="both"/>
        <w:rPr>
          <w:rFonts w:ascii="Georgia" w:hAnsi="Georgia"/>
          <w:sz w:val="20"/>
          <w:szCs w:val="20"/>
          <w:lang w:val="es-CR"/>
        </w:rPr>
      </w:pPr>
      <w:r w:rsidRPr="00EF0019">
        <w:rPr>
          <w:rFonts w:ascii="Georgia" w:hAnsi="Georgia"/>
          <w:b/>
          <w:bCs/>
          <w:sz w:val="20"/>
          <w:szCs w:val="20"/>
          <w:u w:val="single"/>
          <w:lang w:val="es-CR"/>
        </w:rPr>
        <w:t>8. Sobre la extinción de una institución Pública</w:t>
      </w:r>
    </w:p>
    <w:p w:rsidR="00EF0019" w:rsidRPr="00EF0019" w:rsidRDefault="00EF0019" w:rsidP="0037563A">
      <w:pPr>
        <w:pStyle w:val="Prrafodelista"/>
        <w:jc w:val="both"/>
        <w:rPr>
          <w:rFonts w:ascii="Georgia" w:hAnsi="Georgia"/>
          <w:sz w:val="20"/>
          <w:szCs w:val="20"/>
          <w:lang w:val="es-CR"/>
        </w:rPr>
      </w:pPr>
    </w:p>
    <w:p w:rsidR="00EF0019" w:rsidRDefault="00EF0019" w:rsidP="00EF0019">
      <w:pPr>
        <w:pStyle w:val="Prrafodelista"/>
        <w:ind w:left="0"/>
        <w:jc w:val="both"/>
        <w:rPr>
          <w:rFonts w:ascii="Georgia" w:hAnsi="Georgia"/>
          <w:b/>
          <w:bCs/>
          <w:sz w:val="20"/>
          <w:szCs w:val="20"/>
          <w:lang w:val="es-CR"/>
        </w:rPr>
      </w:pPr>
      <w:r w:rsidRPr="00EF0019">
        <w:rPr>
          <w:rFonts w:ascii="Georgia" w:hAnsi="Georgia"/>
          <w:b/>
          <w:bCs/>
          <w:sz w:val="20"/>
          <w:szCs w:val="20"/>
          <w:lang w:val="es-CR"/>
        </w:rPr>
        <w:t xml:space="preserve">Razones frecuentes para </w:t>
      </w:r>
      <w:proofErr w:type="spellStart"/>
      <w:r w:rsidRPr="00EF0019">
        <w:rPr>
          <w:rFonts w:ascii="Georgia" w:hAnsi="Georgia"/>
          <w:b/>
          <w:bCs/>
          <w:sz w:val="20"/>
          <w:szCs w:val="20"/>
          <w:lang w:val="es-CR"/>
        </w:rPr>
        <w:t>improbación</w:t>
      </w:r>
      <w:proofErr w:type="spellEnd"/>
      <w:r w:rsidRPr="00EF0019">
        <w:rPr>
          <w:rFonts w:ascii="Georgia" w:hAnsi="Georgia"/>
          <w:b/>
          <w:bCs/>
          <w:sz w:val="20"/>
          <w:szCs w:val="20"/>
          <w:lang w:val="es-CR"/>
        </w:rPr>
        <w:t xml:space="preserve"> o No trámite de presupuestos iniciales</w:t>
      </w:r>
    </w:p>
    <w:p w:rsidR="0032366C" w:rsidRDefault="0032366C" w:rsidP="00EF0019">
      <w:pPr>
        <w:pStyle w:val="Prrafodelista"/>
        <w:ind w:left="0"/>
        <w:jc w:val="both"/>
        <w:rPr>
          <w:rFonts w:ascii="Georgia" w:hAnsi="Georgia"/>
          <w:b/>
          <w:bCs/>
          <w:sz w:val="20"/>
          <w:szCs w:val="20"/>
          <w:lang w:val="es-CR"/>
        </w:rPr>
      </w:pPr>
    </w:p>
    <w:p w:rsidR="00D3615A" w:rsidRPr="00EF0019" w:rsidRDefault="00027A0A" w:rsidP="00EF0019">
      <w:pPr>
        <w:pStyle w:val="Prrafodelista"/>
        <w:numPr>
          <w:ilvl w:val="0"/>
          <w:numId w:val="19"/>
        </w:numPr>
        <w:jc w:val="both"/>
        <w:rPr>
          <w:rFonts w:ascii="Georgia" w:hAnsi="Georgia"/>
          <w:sz w:val="20"/>
          <w:szCs w:val="20"/>
          <w:lang w:val="es-CR"/>
        </w:rPr>
      </w:pPr>
      <w:r w:rsidRPr="00EF0019">
        <w:rPr>
          <w:rFonts w:ascii="Georgia" w:hAnsi="Georgia"/>
          <w:sz w:val="20"/>
          <w:szCs w:val="20"/>
          <w:lang w:val="es-CR"/>
        </w:rPr>
        <w:t>Incumplimientos respecto de la cantidad de regidores para sesionar y tomar los acuerdos.</w:t>
      </w:r>
    </w:p>
    <w:p w:rsidR="00D3615A" w:rsidRPr="00EF0019" w:rsidRDefault="00027A0A" w:rsidP="00EF0019">
      <w:pPr>
        <w:pStyle w:val="Prrafodelista"/>
        <w:numPr>
          <w:ilvl w:val="0"/>
          <w:numId w:val="19"/>
        </w:numPr>
        <w:jc w:val="both"/>
        <w:rPr>
          <w:rFonts w:ascii="Georgia" w:hAnsi="Georgia"/>
          <w:sz w:val="20"/>
          <w:szCs w:val="20"/>
          <w:lang w:val="es-CR"/>
        </w:rPr>
      </w:pPr>
      <w:r w:rsidRPr="00EF0019">
        <w:rPr>
          <w:rFonts w:ascii="Georgia" w:hAnsi="Georgia"/>
          <w:sz w:val="20"/>
          <w:szCs w:val="20"/>
          <w:lang w:val="es-CR"/>
        </w:rPr>
        <w:t>Vicios en convocatoria de sesión extraordinaria para aprobar el presupuesto.</w:t>
      </w:r>
    </w:p>
    <w:p w:rsidR="00D3615A" w:rsidRPr="00EF0019" w:rsidRDefault="00027A0A" w:rsidP="00EF0019">
      <w:pPr>
        <w:pStyle w:val="Prrafodelista"/>
        <w:numPr>
          <w:ilvl w:val="0"/>
          <w:numId w:val="19"/>
        </w:numPr>
        <w:jc w:val="both"/>
        <w:rPr>
          <w:rFonts w:ascii="Georgia" w:hAnsi="Georgia"/>
          <w:sz w:val="20"/>
          <w:szCs w:val="20"/>
          <w:lang w:val="es-CR"/>
        </w:rPr>
      </w:pPr>
      <w:r w:rsidRPr="00EF0019">
        <w:rPr>
          <w:rFonts w:ascii="Georgia" w:hAnsi="Georgia"/>
          <w:sz w:val="20"/>
          <w:szCs w:val="20"/>
          <w:lang w:val="es-CR"/>
        </w:rPr>
        <w:t>Incumplimiento de los plazos establecidos legalmente.</w:t>
      </w:r>
    </w:p>
    <w:p w:rsidR="00D3615A" w:rsidRPr="00EF0019" w:rsidRDefault="00027A0A" w:rsidP="00EF0019">
      <w:pPr>
        <w:pStyle w:val="Prrafodelista"/>
        <w:numPr>
          <w:ilvl w:val="0"/>
          <w:numId w:val="19"/>
        </w:numPr>
        <w:jc w:val="both"/>
        <w:rPr>
          <w:rFonts w:ascii="Georgia" w:hAnsi="Georgia"/>
          <w:sz w:val="20"/>
          <w:szCs w:val="20"/>
          <w:lang w:val="es-CR"/>
        </w:rPr>
      </w:pPr>
      <w:r w:rsidRPr="00EF0019">
        <w:rPr>
          <w:rFonts w:ascii="Georgia" w:hAnsi="Georgia"/>
          <w:sz w:val="20"/>
          <w:szCs w:val="20"/>
          <w:lang w:val="es-CR"/>
        </w:rPr>
        <w:t xml:space="preserve">Omisión del Dictamen de la Com. de </w:t>
      </w:r>
      <w:proofErr w:type="spellStart"/>
      <w:r w:rsidRPr="00EF0019">
        <w:rPr>
          <w:rFonts w:ascii="Georgia" w:hAnsi="Georgia"/>
          <w:sz w:val="20"/>
          <w:szCs w:val="20"/>
          <w:lang w:val="es-CR"/>
        </w:rPr>
        <w:t>Hac</w:t>
      </w:r>
      <w:proofErr w:type="spellEnd"/>
      <w:r w:rsidRPr="00EF0019">
        <w:rPr>
          <w:rFonts w:ascii="Georgia" w:hAnsi="Georgia"/>
          <w:sz w:val="20"/>
          <w:szCs w:val="20"/>
          <w:lang w:val="es-CR"/>
        </w:rPr>
        <w:t xml:space="preserve">. y </w:t>
      </w:r>
      <w:proofErr w:type="spellStart"/>
      <w:r w:rsidRPr="00EF0019">
        <w:rPr>
          <w:rFonts w:ascii="Georgia" w:hAnsi="Georgia"/>
          <w:sz w:val="20"/>
          <w:szCs w:val="20"/>
          <w:lang w:val="es-CR"/>
        </w:rPr>
        <w:t>Prspto</w:t>
      </w:r>
      <w:proofErr w:type="spellEnd"/>
      <w:r w:rsidRPr="00EF0019">
        <w:rPr>
          <w:rFonts w:ascii="Georgia" w:hAnsi="Georgia"/>
          <w:sz w:val="20"/>
          <w:szCs w:val="20"/>
          <w:lang w:val="es-CR"/>
        </w:rPr>
        <w:t>. o errores en su contenido.</w:t>
      </w:r>
    </w:p>
    <w:p w:rsidR="00D3615A" w:rsidRPr="00EF0019" w:rsidRDefault="00027A0A" w:rsidP="00EF0019">
      <w:pPr>
        <w:pStyle w:val="Prrafodelista"/>
        <w:numPr>
          <w:ilvl w:val="0"/>
          <w:numId w:val="19"/>
        </w:numPr>
        <w:jc w:val="both"/>
        <w:rPr>
          <w:rFonts w:ascii="Georgia" w:hAnsi="Georgia"/>
          <w:sz w:val="20"/>
          <w:szCs w:val="20"/>
          <w:lang w:val="es-CR"/>
        </w:rPr>
      </w:pPr>
      <w:r w:rsidRPr="00EF0019">
        <w:rPr>
          <w:rFonts w:ascii="Georgia" w:hAnsi="Georgia"/>
          <w:sz w:val="20"/>
          <w:szCs w:val="20"/>
          <w:lang w:val="es-CR"/>
        </w:rPr>
        <w:t>Incumplimiento de principios presupuestarios.</w:t>
      </w:r>
    </w:p>
    <w:p w:rsidR="00D3615A" w:rsidRPr="00EF0019" w:rsidRDefault="00027A0A" w:rsidP="00EF0019">
      <w:pPr>
        <w:pStyle w:val="Prrafodelista"/>
        <w:numPr>
          <w:ilvl w:val="0"/>
          <w:numId w:val="19"/>
        </w:numPr>
        <w:jc w:val="both"/>
        <w:rPr>
          <w:rFonts w:ascii="Georgia" w:hAnsi="Georgia"/>
          <w:sz w:val="20"/>
          <w:szCs w:val="20"/>
          <w:lang w:val="es-CR"/>
        </w:rPr>
      </w:pPr>
      <w:r w:rsidRPr="00EF0019">
        <w:rPr>
          <w:rFonts w:ascii="Georgia" w:hAnsi="Georgia"/>
          <w:sz w:val="20"/>
          <w:szCs w:val="20"/>
          <w:lang w:val="es-CR"/>
        </w:rPr>
        <w:t>Inconsistencias en el acta de la sesión de aprobación (sin apertura de libros, sin foliatura, sin sello de la auditoria</w:t>
      </w:r>
    </w:p>
    <w:p w:rsidR="00D3615A" w:rsidRPr="00EF0019" w:rsidRDefault="00027A0A" w:rsidP="00EF0019">
      <w:pPr>
        <w:pStyle w:val="Prrafodelista"/>
        <w:numPr>
          <w:ilvl w:val="0"/>
          <w:numId w:val="19"/>
        </w:numPr>
        <w:jc w:val="both"/>
        <w:rPr>
          <w:rFonts w:ascii="Georgia" w:hAnsi="Georgia"/>
          <w:sz w:val="20"/>
          <w:szCs w:val="20"/>
          <w:lang w:val="es-CR"/>
        </w:rPr>
      </w:pPr>
      <w:r w:rsidRPr="00EF0019">
        <w:rPr>
          <w:rFonts w:ascii="Georgia" w:hAnsi="Georgia"/>
          <w:sz w:val="20"/>
          <w:szCs w:val="20"/>
          <w:lang w:val="es-CR"/>
        </w:rPr>
        <w:t>Asignaciones o requerimientos de ingresos y gastos que no se ajustan al bloque de legalidad o sin fundamentación legal o financiera.</w:t>
      </w:r>
    </w:p>
    <w:p w:rsidR="00D3615A" w:rsidRPr="00EF0019" w:rsidRDefault="00027A0A" w:rsidP="00EF0019">
      <w:pPr>
        <w:pStyle w:val="Prrafodelista"/>
        <w:numPr>
          <w:ilvl w:val="0"/>
          <w:numId w:val="19"/>
        </w:numPr>
        <w:jc w:val="both"/>
        <w:rPr>
          <w:rFonts w:ascii="Georgia" w:hAnsi="Georgia"/>
          <w:sz w:val="20"/>
          <w:szCs w:val="20"/>
          <w:lang w:val="es-CR"/>
        </w:rPr>
      </w:pPr>
      <w:r w:rsidRPr="00EF0019">
        <w:rPr>
          <w:rFonts w:ascii="Georgia" w:hAnsi="Georgia"/>
          <w:sz w:val="20"/>
          <w:szCs w:val="20"/>
          <w:lang w:val="es-CR"/>
        </w:rPr>
        <w:t>Incumplimiento de los requisitos establecidos en la normativa técnica</w:t>
      </w:r>
    </w:p>
    <w:p w:rsidR="00D3615A" w:rsidRPr="00EF0019" w:rsidRDefault="00027A0A" w:rsidP="00EF0019">
      <w:pPr>
        <w:pStyle w:val="Prrafodelista"/>
        <w:numPr>
          <w:ilvl w:val="0"/>
          <w:numId w:val="19"/>
        </w:numPr>
        <w:jc w:val="both"/>
        <w:rPr>
          <w:rFonts w:ascii="Georgia" w:hAnsi="Georgia"/>
          <w:sz w:val="20"/>
          <w:szCs w:val="20"/>
          <w:lang w:val="es-CR"/>
        </w:rPr>
      </w:pPr>
      <w:r w:rsidRPr="00EF0019">
        <w:rPr>
          <w:rFonts w:ascii="Georgia" w:hAnsi="Georgia"/>
          <w:sz w:val="20"/>
          <w:szCs w:val="20"/>
          <w:lang w:val="es-CR"/>
        </w:rPr>
        <w:t>Incumplimiento de resoluciones de la Sala IV o sentencia judiciales</w:t>
      </w:r>
    </w:p>
    <w:p w:rsidR="00D3615A" w:rsidRPr="00EF0019" w:rsidRDefault="00027A0A" w:rsidP="00EF0019">
      <w:pPr>
        <w:pStyle w:val="Prrafodelista"/>
        <w:numPr>
          <w:ilvl w:val="0"/>
          <w:numId w:val="19"/>
        </w:numPr>
        <w:jc w:val="both"/>
        <w:rPr>
          <w:rFonts w:ascii="Georgia" w:hAnsi="Georgia"/>
          <w:sz w:val="20"/>
          <w:szCs w:val="20"/>
          <w:lang w:val="es-CR"/>
        </w:rPr>
      </w:pPr>
      <w:r w:rsidRPr="00EF0019">
        <w:rPr>
          <w:rFonts w:ascii="Georgia" w:hAnsi="Georgia"/>
          <w:sz w:val="20"/>
          <w:szCs w:val="20"/>
          <w:lang w:val="es-CR"/>
        </w:rPr>
        <w:t>Debilidades en la vinculación de los gastos con los planes institucionales.</w:t>
      </w:r>
    </w:p>
    <w:p w:rsidR="00D3615A" w:rsidRPr="00EF0019" w:rsidRDefault="00027A0A" w:rsidP="00EF0019">
      <w:pPr>
        <w:pStyle w:val="Prrafodelista"/>
        <w:numPr>
          <w:ilvl w:val="0"/>
          <w:numId w:val="19"/>
        </w:numPr>
        <w:jc w:val="both"/>
        <w:rPr>
          <w:rFonts w:ascii="Georgia" w:hAnsi="Georgia"/>
          <w:sz w:val="20"/>
          <w:szCs w:val="20"/>
          <w:lang w:val="es-CR"/>
        </w:rPr>
      </w:pPr>
      <w:r w:rsidRPr="00EF0019">
        <w:rPr>
          <w:rFonts w:ascii="Georgia" w:hAnsi="Georgia"/>
          <w:sz w:val="20"/>
          <w:szCs w:val="20"/>
          <w:lang w:val="es-CR"/>
        </w:rPr>
        <w:t>Omisión o errores en la certificación de verificación de requisitos</w:t>
      </w:r>
    </w:p>
    <w:p w:rsidR="00EF0019" w:rsidRDefault="00EF0019" w:rsidP="00EF0019">
      <w:pPr>
        <w:pStyle w:val="Prrafodelista"/>
        <w:ind w:left="0"/>
        <w:jc w:val="both"/>
        <w:rPr>
          <w:rFonts w:ascii="Georgia" w:hAnsi="Georgia"/>
          <w:sz w:val="20"/>
          <w:szCs w:val="20"/>
          <w:lang w:val="es-CR"/>
        </w:rPr>
      </w:pPr>
    </w:p>
    <w:p w:rsidR="00EF0019" w:rsidRPr="00EF0019" w:rsidRDefault="00EF0019" w:rsidP="00EF0019">
      <w:pPr>
        <w:pStyle w:val="Prrafodelista"/>
        <w:ind w:left="0"/>
        <w:jc w:val="both"/>
        <w:rPr>
          <w:rFonts w:ascii="Georgia" w:hAnsi="Georgia"/>
          <w:sz w:val="20"/>
          <w:szCs w:val="20"/>
          <w:lang w:val="es-CR"/>
        </w:rPr>
      </w:pPr>
      <w:r w:rsidRPr="00EF0019">
        <w:rPr>
          <w:rFonts w:ascii="Georgia" w:hAnsi="Georgia"/>
          <w:b/>
          <w:bCs/>
          <w:sz w:val="20"/>
          <w:szCs w:val="20"/>
          <w:lang w:val="es-CR"/>
        </w:rPr>
        <w:t xml:space="preserve">Ejemplos de </w:t>
      </w:r>
      <w:proofErr w:type="spellStart"/>
      <w:r w:rsidRPr="00EF0019">
        <w:rPr>
          <w:rFonts w:ascii="Georgia" w:hAnsi="Georgia"/>
          <w:b/>
          <w:bCs/>
          <w:sz w:val="20"/>
          <w:szCs w:val="20"/>
          <w:lang w:val="es-CR"/>
        </w:rPr>
        <w:t>improbación</w:t>
      </w:r>
      <w:proofErr w:type="spellEnd"/>
      <w:r w:rsidRPr="00EF0019">
        <w:rPr>
          <w:rFonts w:ascii="Georgia" w:hAnsi="Georgia"/>
          <w:b/>
          <w:bCs/>
          <w:sz w:val="20"/>
          <w:szCs w:val="20"/>
          <w:lang w:val="es-CR"/>
        </w:rPr>
        <w:t xml:space="preserve"> de presupuestos Iniciales</w:t>
      </w:r>
    </w:p>
    <w:p w:rsidR="00EF0019" w:rsidRPr="00EF0019" w:rsidRDefault="00EF0019" w:rsidP="00EF0019">
      <w:pPr>
        <w:pStyle w:val="Prrafodelista"/>
        <w:ind w:left="0"/>
        <w:jc w:val="both"/>
        <w:rPr>
          <w:rFonts w:ascii="Georgia" w:hAnsi="Georgia"/>
          <w:sz w:val="20"/>
          <w:szCs w:val="20"/>
          <w:lang w:val="es-CR"/>
        </w:rPr>
      </w:pPr>
    </w:p>
    <w:p w:rsidR="00EF0019" w:rsidRPr="00EF0019" w:rsidRDefault="00EF0019" w:rsidP="00EF0019">
      <w:pPr>
        <w:pStyle w:val="Prrafodelista"/>
        <w:ind w:left="851" w:right="567"/>
        <w:jc w:val="both"/>
        <w:rPr>
          <w:rFonts w:ascii="Georgia" w:hAnsi="Georgia"/>
          <w:sz w:val="20"/>
          <w:szCs w:val="20"/>
          <w:lang w:val="es-CR"/>
        </w:rPr>
      </w:pPr>
      <w:r w:rsidRPr="00EF0019">
        <w:rPr>
          <w:rFonts w:ascii="Georgia" w:hAnsi="Georgia"/>
          <w:sz w:val="20"/>
          <w:szCs w:val="20"/>
          <w:lang w:val="es-CR"/>
        </w:rPr>
        <w:t xml:space="preserve">…Al respecto, en el acta de la sesión extraordinaria N.° 14-2013 celebrada por el Concejo Municipal el 25 de setiembre de …, no se evidencia que ese jerarca dispensara el proyecto del presupuesto inicial para el 2014 del trámite de la Comisión Permanente de Hacienda y Presupuesto. </w:t>
      </w:r>
    </w:p>
    <w:p w:rsidR="00EF0019" w:rsidRPr="00EF0019" w:rsidRDefault="00EF0019" w:rsidP="00EF0019">
      <w:pPr>
        <w:pStyle w:val="Prrafodelista"/>
        <w:ind w:left="851" w:right="567"/>
        <w:jc w:val="both"/>
        <w:rPr>
          <w:rFonts w:ascii="Georgia" w:hAnsi="Georgia"/>
          <w:sz w:val="20"/>
          <w:szCs w:val="20"/>
          <w:lang w:val="es-CR"/>
        </w:rPr>
      </w:pPr>
      <w:r w:rsidRPr="00EF0019">
        <w:rPr>
          <w:rFonts w:ascii="Georgia" w:hAnsi="Georgia"/>
          <w:sz w:val="20"/>
          <w:szCs w:val="20"/>
          <w:lang w:val="es-CR"/>
        </w:rPr>
        <w:t>Sobre el particular, la Secretaria Municipal mediante la “Certificación de verificación de requisitos del bloque de legalidad que debe cumplir el acta de aprobación del presupuesto inicial de las municipalidades…”, certifica en el punto 4 que el Concejo Municipal no dispensó del trámite de la Comisión el acuerdo de aprobación respectivo, y en el punto 5 señala que tampoco fue sometido a dictamen de la Comisión.</w:t>
      </w:r>
    </w:p>
    <w:p w:rsidR="00733C86" w:rsidRDefault="00733C86" w:rsidP="00EF0019">
      <w:pPr>
        <w:pStyle w:val="Prrafodelista"/>
        <w:ind w:left="851" w:right="567"/>
        <w:jc w:val="both"/>
        <w:rPr>
          <w:rFonts w:ascii="Georgia" w:hAnsi="Georgia"/>
          <w:sz w:val="20"/>
          <w:szCs w:val="20"/>
          <w:lang w:val="es-CR"/>
        </w:rPr>
      </w:pPr>
    </w:p>
    <w:p w:rsidR="00EF0019" w:rsidRPr="00EF0019" w:rsidRDefault="00EF0019" w:rsidP="00EF0019">
      <w:pPr>
        <w:pStyle w:val="Prrafodelista"/>
        <w:ind w:left="851" w:right="567"/>
        <w:jc w:val="both"/>
        <w:rPr>
          <w:rFonts w:ascii="Georgia" w:hAnsi="Georgia"/>
          <w:sz w:val="20"/>
          <w:szCs w:val="20"/>
          <w:lang w:val="es-CR"/>
        </w:rPr>
      </w:pPr>
      <w:r w:rsidRPr="00EF0019">
        <w:rPr>
          <w:rFonts w:ascii="Georgia" w:hAnsi="Georgia"/>
          <w:sz w:val="20"/>
          <w:szCs w:val="20"/>
          <w:lang w:val="es-CR"/>
        </w:rPr>
        <w:t xml:space="preserve">Al respecto, según certificación extendida por la Secretaria Municipal …, el Acta de la sesión extraordinaria N.° 14- 2013 resultó aprobada en sesión ordinaria N.° 40-2013 del 05 de octubre de 2013, fecha posterior a la cual el presupuesto inicial debía estar aprobado. </w:t>
      </w:r>
    </w:p>
    <w:p w:rsidR="00EF0019" w:rsidRPr="00EF0019" w:rsidRDefault="00EF0019" w:rsidP="00EF0019">
      <w:pPr>
        <w:pStyle w:val="Prrafodelista"/>
        <w:ind w:left="851" w:right="567"/>
        <w:jc w:val="both"/>
        <w:rPr>
          <w:rFonts w:ascii="Georgia" w:hAnsi="Georgia"/>
          <w:sz w:val="20"/>
          <w:szCs w:val="20"/>
          <w:lang w:val="es-CR"/>
        </w:rPr>
      </w:pPr>
      <w:r w:rsidRPr="00EF0019">
        <w:rPr>
          <w:rFonts w:ascii="Georgia" w:hAnsi="Georgia"/>
          <w:sz w:val="20"/>
          <w:szCs w:val="20"/>
          <w:lang w:val="es-CR"/>
        </w:rPr>
        <w:t xml:space="preserve">Esto es que el acuerdo de aprobación quedó en firme en fecha posterior a la indicada, incumpliendo lo establecido en el artículo 96 </w:t>
      </w:r>
      <w:proofErr w:type="spellStart"/>
      <w:r w:rsidRPr="00EF0019">
        <w:rPr>
          <w:rFonts w:ascii="Georgia" w:hAnsi="Georgia"/>
          <w:sz w:val="20"/>
          <w:szCs w:val="20"/>
          <w:lang w:val="es-CR"/>
        </w:rPr>
        <w:t>supracitado</w:t>
      </w:r>
      <w:proofErr w:type="spellEnd"/>
      <w:r w:rsidRPr="00EF0019">
        <w:rPr>
          <w:rFonts w:ascii="Georgia" w:hAnsi="Georgia"/>
          <w:sz w:val="20"/>
          <w:szCs w:val="20"/>
          <w:lang w:val="es-CR"/>
        </w:rPr>
        <w:t xml:space="preserve">. </w:t>
      </w:r>
    </w:p>
    <w:p w:rsidR="00EF0019" w:rsidRPr="00EF0019" w:rsidRDefault="00EF0019" w:rsidP="00EF0019">
      <w:pPr>
        <w:pStyle w:val="Prrafodelista"/>
        <w:ind w:left="851" w:right="567"/>
        <w:jc w:val="both"/>
        <w:rPr>
          <w:rFonts w:ascii="Georgia" w:hAnsi="Georgia"/>
          <w:sz w:val="20"/>
          <w:szCs w:val="20"/>
          <w:lang w:val="es-CR"/>
        </w:rPr>
      </w:pPr>
    </w:p>
    <w:p w:rsidR="00872110" w:rsidRDefault="00872110" w:rsidP="00EF0019">
      <w:pPr>
        <w:pStyle w:val="Prrafodelista"/>
        <w:ind w:left="851" w:right="567"/>
        <w:jc w:val="both"/>
        <w:rPr>
          <w:rFonts w:ascii="Georgia" w:hAnsi="Georgia"/>
          <w:sz w:val="20"/>
          <w:szCs w:val="20"/>
          <w:lang w:val="es-CR"/>
        </w:rPr>
      </w:pPr>
    </w:p>
    <w:p w:rsidR="00872110" w:rsidRDefault="00872110" w:rsidP="00EF0019">
      <w:pPr>
        <w:pStyle w:val="Prrafodelista"/>
        <w:ind w:left="851" w:right="567"/>
        <w:jc w:val="both"/>
        <w:rPr>
          <w:rFonts w:ascii="Georgia" w:hAnsi="Georgia"/>
          <w:sz w:val="20"/>
          <w:szCs w:val="20"/>
          <w:lang w:val="es-CR"/>
        </w:rPr>
      </w:pPr>
    </w:p>
    <w:p w:rsidR="00872110" w:rsidRDefault="00872110" w:rsidP="00EF0019">
      <w:pPr>
        <w:pStyle w:val="Prrafodelista"/>
        <w:ind w:left="851" w:right="567"/>
        <w:jc w:val="both"/>
        <w:rPr>
          <w:rFonts w:ascii="Georgia" w:hAnsi="Georgia"/>
          <w:sz w:val="20"/>
          <w:szCs w:val="20"/>
          <w:lang w:val="es-CR"/>
        </w:rPr>
      </w:pPr>
    </w:p>
    <w:p w:rsidR="00872110" w:rsidRDefault="00872110" w:rsidP="00EF0019">
      <w:pPr>
        <w:pStyle w:val="Prrafodelista"/>
        <w:ind w:left="851" w:right="567"/>
        <w:jc w:val="both"/>
        <w:rPr>
          <w:rFonts w:ascii="Georgia" w:hAnsi="Georgia"/>
          <w:sz w:val="20"/>
          <w:szCs w:val="20"/>
          <w:lang w:val="es-CR"/>
        </w:rPr>
      </w:pPr>
    </w:p>
    <w:p w:rsidR="00B00B34" w:rsidRDefault="00EF0019" w:rsidP="00872110">
      <w:pPr>
        <w:pStyle w:val="Prrafodelista"/>
        <w:ind w:left="851" w:right="567"/>
        <w:jc w:val="both"/>
        <w:rPr>
          <w:rFonts w:ascii="Georgia" w:hAnsi="Georgia"/>
          <w:sz w:val="20"/>
          <w:szCs w:val="20"/>
          <w:lang w:val="es-CR"/>
        </w:rPr>
      </w:pPr>
      <w:r w:rsidRPr="00EF0019">
        <w:rPr>
          <w:rFonts w:ascii="Georgia" w:hAnsi="Georgia"/>
          <w:sz w:val="20"/>
          <w:szCs w:val="20"/>
          <w:lang w:val="es-CR"/>
        </w:rPr>
        <w:lastRenderedPageBreak/>
        <w:t xml:space="preserve">Una vez revisada la información aportada, la CGR determinó que el presupuesto inicial transcrito en el acta de la sesión extraordinaria N.° 289 del 27 de setiembre del 2015, no corresponde al aprobado finalmente por el Concejo Municipal, de manera que incluyera todos los cambios recomendados y aprobados por ese órgano colegiado. </w:t>
      </w:r>
    </w:p>
    <w:p w:rsidR="00872110" w:rsidRPr="00872110" w:rsidRDefault="00872110" w:rsidP="00872110">
      <w:pPr>
        <w:pStyle w:val="Prrafodelista"/>
        <w:ind w:left="851" w:right="567"/>
        <w:jc w:val="both"/>
        <w:rPr>
          <w:rFonts w:ascii="Georgia" w:hAnsi="Georgia"/>
          <w:sz w:val="20"/>
          <w:szCs w:val="20"/>
          <w:lang w:val="es-CR"/>
        </w:rPr>
      </w:pPr>
    </w:p>
    <w:p w:rsidR="00B933E8" w:rsidRPr="00B933E8" w:rsidRDefault="00B933E8" w:rsidP="00B933E8">
      <w:pPr>
        <w:pStyle w:val="Prrafodelista"/>
        <w:ind w:left="0"/>
        <w:jc w:val="both"/>
        <w:rPr>
          <w:rFonts w:ascii="Georgia" w:hAnsi="Georgia"/>
          <w:sz w:val="20"/>
          <w:szCs w:val="20"/>
          <w:lang w:val="es-CR"/>
        </w:rPr>
      </w:pPr>
      <w:r w:rsidRPr="00B933E8">
        <w:rPr>
          <w:rFonts w:ascii="Georgia" w:hAnsi="Georgia"/>
          <w:b/>
          <w:bCs/>
          <w:sz w:val="20"/>
          <w:szCs w:val="20"/>
          <w:lang w:val="es-CR"/>
        </w:rPr>
        <w:t>Recomendaciones</w:t>
      </w:r>
    </w:p>
    <w:p w:rsidR="00EF0019" w:rsidRDefault="00EF0019" w:rsidP="0037563A">
      <w:pPr>
        <w:pStyle w:val="Prrafodelista"/>
        <w:jc w:val="both"/>
        <w:rPr>
          <w:rFonts w:ascii="Georgia" w:hAnsi="Georgia"/>
          <w:sz w:val="20"/>
          <w:szCs w:val="20"/>
          <w:lang w:val="es-ES_tradnl"/>
        </w:rPr>
      </w:pPr>
    </w:p>
    <w:p w:rsidR="00B933E8" w:rsidRDefault="00B933E8" w:rsidP="00B933E8">
      <w:pPr>
        <w:pStyle w:val="Prrafodelista"/>
        <w:jc w:val="both"/>
        <w:rPr>
          <w:rFonts w:ascii="Georgia" w:hAnsi="Georgia"/>
          <w:b/>
          <w:bCs/>
          <w:sz w:val="20"/>
          <w:szCs w:val="20"/>
          <w:lang w:val="es-CR"/>
        </w:rPr>
      </w:pPr>
      <w:r w:rsidRPr="00B933E8">
        <w:rPr>
          <w:rFonts w:ascii="Georgia" w:hAnsi="Georgia"/>
          <w:b/>
          <w:bCs/>
          <w:sz w:val="20"/>
          <w:szCs w:val="20"/>
          <w:lang w:val="es-CR"/>
        </w:rPr>
        <w:t>Los gobiernos locales deben promover prácticas y acciones tendientes a:</w:t>
      </w:r>
    </w:p>
    <w:p w:rsidR="00B933E8" w:rsidRPr="00B933E8" w:rsidRDefault="00B933E8" w:rsidP="00B933E8">
      <w:pPr>
        <w:pStyle w:val="Prrafodelista"/>
        <w:ind w:right="142"/>
        <w:jc w:val="both"/>
        <w:rPr>
          <w:rFonts w:ascii="Georgia" w:hAnsi="Georgia"/>
          <w:sz w:val="20"/>
          <w:szCs w:val="20"/>
          <w:lang w:val="es-CR"/>
        </w:rPr>
      </w:pPr>
    </w:p>
    <w:p w:rsidR="00D3615A" w:rsidRPr="00B933E8" w:rsidRDefault="00027A0A" w:rsidP="00B933E8">
      <w:pPr>
        <w:pStyle w:val="Prrafodelista"/>
        <w:numPr>
          <w:ilvl w:val="0"/>
          <w:numId w:val="20"/>
        </w:numPr>
        <w:ind w:right="142"/>
        <w:jc w:val="both"/>
        <w:rPr>
          <w:rFonts w:ascii="Georgia" w:hAnsi="Georgia"/>
          <w:sz w:val="20"/>
          <w:szCs w:val="20"/>
          <w:lang w:val="es-CR"/>
        </w:rPr>
      </w:pPr>
      <w:r w:rsidRPr="00B933E8">
        <w:rPr>
          <w:rFonts w:ascii="Georgia" w:hAnsi="Georgia"/>
          <w:sz w:val="20"/>
          <w:szCs w:val="20"/>
          <w:lang w:val="es-CR"/>
        </w:rPr>
        <w:t xml:space="preserve">Fortalecer la coordinación del </w:t>
      </w:r>
      <w:r w:rsidR="00B933E8">
        <w:rPr>
          <w:rFonts w:ascii="Georgia" w:hAnsi="Georgia"/>
          <w:sz w:val="20"/>
          <w:szCs w:val="20"/>
          <w:lang w:val="es-CR"/>
        </w:rPr>
        <w:t>C</w:t>
      </w:r>
      <w:r w:rsidRPr="00B933E8">
        <w:rPr>
          <w:rFonts w:ascii="Georgia" w:hAnsi="Georgia"/>
          <w:sz w:val="20"/>
          <w:szCs w:val="20"/>
          <w:lang w:val="es-CR"/>
        </w:rPr>
        <w:t>oncejo con la Alcaldía</w:t>
      </w:r>
    </w:p>
    <w:p w:rsidR="00D3615A" w:rsidRPr="00B933E8" w:rsidRDefault="00027A0A" w:rsidP="00B933E8">
      <w:pPr>
        <w:pStyle w:val="Prrafodelista"/>
        <w:numPr>
          <w:ilvl w:val="0"/>
          <w:numId w:val="20"/>
        </w:numPr>
        <w:ind w:right="142"/>
        <w:jc w:val="both"/>
        <w:rPr>
          <w:rFonts w:ascii="Georgia" w:hAnsi="Georgia"/>
          <w:sz w:val="20"/>
          <w:szCs w:val="20"/>
          <w:lang w:val="es-CR"/>
        </w:rPr>
      </w:pPr>
      <w:r w:rsidRPr="00B933E8">
        <w:rPr>
          <w:rFonts w:ascii="Georgia" w:hAnsi="Georgia"/>
          <w:sz w:val="20"/>
          <w:szCs w:val="20"/>
          <w:lang w:val="es-CR"/>
        </w:rPr>
        <w:t xml:space="preserve">Emitir lineamientos generales para la formulación y aprobación presupuestarias y promover su aplicación </w:t>
      </w:r>
    </w:p>
    <w:p w:rsidR="00D3615A" w:rsidRPr="00B933E8" w:rsidRDefault="00027A0A" w:rsidP="00B933E8">
      <w:pPr>
        <w:pStyle w:val="Prrafodelista"/>
        <w:numPr>
          <w:ilvl w:val="0"/>
          <w:numId w:val="20"/>
        </w:numPr>
        <w:ind w:right="142"/>
        <w:jc w:val="both"/>
        <w:rPr>
          <w:rFonts w:ascii="Georgia" w:hAnsi="Georgia"/>
          <w:sz w:val="20"/>
          <w:szCs w:val="20"/>
          <w:lang w:val="es-CR"/>
        </w:rPr>
      </w:pPr>
      <w:r w:rsidRPr="00B933E8">
        <w:rPr>
          <w:rFonts w:ascii="Georgia" w:hAnsi="Georgia"/>
          <w:sz w:val="20"/>
          <w:szCs w:val="20"/>
          <w:lang w:val="es-CR"/>
        </w:rPr>
        <w:t>Incrementar la capacitación en la normativa vigente</w:t>
      </w:r>
    </w:p>
    <w:p w:rsidR="00D3615A" w:rsidRPr="00B933E8" w:rsidRDefault="00027A0A" w:rsidP="00B933E8">
      <w:pPr>
        <w:pStyle w:val="Prrafodelista"/>
        <w:numPr>
          <w:ilvl w:val="0"/>
          <w:numId w:val="20"/>
        </w:numPr>
        <w:ind w:right="142"/>
        <w:jc w:val="both"/>
        <w:rPr>
          <w:rFonts w:ascii="Georgia" w:hAnsi="Georgia"/>
          <w:sz w:val="20"/>
          <w:szCs w:val="20"/>
          <w:lang w:val="es-CR"/>
        </w:rPr>
      </w:pPr>
      <w:r w:rsidRPr="00B933E8">
        <w:rPr>
          <w:rFonts w:ascii="Georgia" w:hAnsi="Georgia"/>
          <w:sz w:val="20"/>
          <w:szCs w:val="20"/>
          <w:lang w:val="es-CR"/>
        </w:rPr>
        <w:t>Establecer mecanismos de control para la verificación oportuna del bloque de legalidad.</w:t>
      </w:r>
    </w:p>
    <w:p w:rsidR="00D3615A" w:rsidRPr="00B933E8" w:rsidRDefault="00027A0A" w:rsidP="00B933E8">
      <w:pPr>
        <w:pStyle w:val="Prrafodelista"/>
        <w:numPr>
          <w:ilvl w:val="0"/>
          <w:numId w:val="20"/>
        </w:numPr>
        <w:ind w:right="142"/>
        <w:jc w:val="both"/>
        <w:rPr>
          <w:rFonts w:ascii="Georgia" w:hAnsi="Georgia"/>
          <w:sz w:val="20"/>
          <w:szCs w:val="20"/>
          <w:lang w:val="es-CR"/>
        </w:rPr>
      </w:pPr>
      <w:r w:rsidRPr="00B933E8">
        <w:rPr>
          <w:rFonts w:ascii="Georgia" w:hAnsi="Georgia"/>
          <w:sz w:val="20"/>
          <w:szCs w:val="20"/>
          <w:lang w:val="es-CR"/>
        </w:rPr>
        <w:t>Promover la elaboración y aplicación de manuales para la formulación y aprobación</w:t>
      </w:r>
    </w:p>
    <w:p w:rsidR="00D3615A" w:rsidRPr="00B933E8" w:rsidRDefault="00027A0A" w:rsidP="00B933E8">
      <w:pPr>
        <w:pStyle w:val="Prrafodelista"/>
        <w:numPr>
          <w:ilvl w:val="0"/>
          <w:numId w:val="20"/>
        </w:numPr>
        <w:ind w:right="142"/>
        <w:jc w:val="both"/>
        <w:rPr>
          <w:rFonts w:ascii="Georgia" w:hAnsi="Georgia"/>
          <w:sz w:val="20"/>
          <w:szCs w:val="20"/>
          <w:lang w:val="es-CR"/>
        </w:rPr>
      </w:pPr>
      <w:r w:rsidRPr="00B933E8">
        <w:rPr>
          <w:rFonts w:ascii="Georgia" w:hAnsi="Georgia"/>
          <w:sz w:val="20"/>
          <w:szCs w:val="20"/>
          <w:lang w:val="es-CR"/>
        </w:rPr>
        <w:t>Procurar una participación activa de los funcionarios involucrados en los procesos de planificación y presupuesto.</w:t>
      </w:r>
    </w:p>
    <w:p w:rsidR="00D3615A" w:rsidRPr="00B933E8" w:rsidRDefault="00027A0A" w:rsidP="00B933E8">
      <w:pPr>
        <w:pStyle w:val="Prrafodelista"/>
        <w:numPr>
          <w:ilvl w:val="0"/>
          <w:numId w:val="20"/>
        </w:numPr>
        <w:ind w:right="142"/>
        <w:jc w:val="both"/>
        <w:rPr>
          <w:rFonts w:ascii="Georgia" w:hAnsi="Georgia"/>
          <w:sz w:val="20"/>
          <w:szCs w:val="20"/>
          <w:lang w:val="es-CR"/>
        </w:rPr>
      </w:pPr>
      <w:r w:rsidRPr="00B933E8">
        <w:rPr>
          <w:rFonts w:ascii="Georgia" w:hAnsi="Georgia"/>
          <w:sz w:val="20"/>
          <w:szCs w:val="20"/>
          <w:lang w:val="es-CR"/>
        </w:rPr>
        <w:t>Fortalecer los mecanismos de control interno relacionados con el presupuesto</w:t>
      </w:r>
    </w:p>
    <w:p w:rsidR="00733C86" w:rsidRDefault="00733C86" w:rsidP="0037563A">
      <w:pPr>
        <w:pStyle w:val="Prrafodelista"/>
        <w:jc w:val="both"/>
        <w:rPr>
          <w:rFonts w:ascii="Georgia" w:hAnsi="Georgia"/>
          <w:sz w:val="20"/>
          <w:szCs w:val="20"/>
          <w:lang w:val="es-ES_tradnl"/>
        </w:rPr>
      </w:pPr>
    </w:p>
    <w:p w:rsidR="0037563A" w:rsidRPr="00346D33" w:rsidRDefault="0037563A" w:rsidP="0037563A">
      <w:pPr>
        <w:pStyle w:val="Prrafodelista"/>
        <w:jc w:val="both"/>
        <w:rPr>
          <w:rFonts w:ascii="Georgia" w:hAnsi="Georgia"/>
          <w:sz w:val="20"/>
          <w:szCs w:val="20"/>
          <w:lang w:val="es-ES_tradnl"/>
        </w:rPr>
      </w:pPr>
      <w:r w:rsidRPr="00346D33">
        <w:rPr>
          <w:rFonts w:ascii="Georgia" w:hAnsi="Georgia"/>
          <w:sz w:val="20"/>
          <w:szCs w:val="20"/>
          <w:lang w:val="es-ES_tradnl"/>
        </w:rPr>
        <w:t xml:space="preserve">Manrique Chaves – muchas gracias y no </w:t>
      </w:r>
      <w:proofErr w:type="spellStart"/>
      <w:r w:rsidRPr="00346D33">
        <w:rPr>
          <w:rFonts w:ascii="Georgia" w:hAnsi="Georgia"/>
          <w:sz w:val="20"/>
          <w:szCs w:val="20"/>
          <w:lang w:val="es-ES_tradnl"/>
        </w:rPr>
        <w:t>ees</w:t>
      </w:r>
      <w:proofErr w:type="spellEnd"/>
      <w:r w:rsidRPr="00346D33">
        <w:rPr>
          <w:rFonts w:ascii="Georgia" w:hAnsi="Georgia"/>
          <w:sz w:val="20"/>
          <w:szCs w:val="20"/>
          <w:lang w:val="es-ES_tradnl"/>
        </w:rPr>
        <w:t xml:space="preserve"> solo pinceladas sino un gran compendio para no cometer errores. Hay todo un tecnicismo que se debe acatar. No se pueden brincar los plazos y esto queda claro. Agradecido por esta capacitación que ha sido muy amplia y la felicita por esa labor de la Contraloría. Significa que hay preocupación para que gobiernos locales se fortalezcan más.</w:t>
      </w:r>
    </w:p>
    <w:p w:rsidR="0037563A" w:rsidRPr="00346D33" w:rsidRDefault="0037563A" w:rsidP="0037563A">
      <w:pPr>
        <w:pStyle w:val="Prrafodelista"/>
        <w:jc w:val="both"/>
        <w:rPr>
          <w:rFonts w:ascii="Georgia" w:hAnsi="Georgia"/>
          <w:sz w:val="20"/>
          <w:szCs w:val="20"/>
          <w:lang w:val="es-ES_tradnl"/>
        </w:rPr>
      </w:pPr>
    </w:p>
    <w:p w:rsidR="0037563A" w:rsidRPr="00346D33" w:rsidRDefault="00027A0A" w:rsidP="00B933E8">
      <w:pPr>
        <w:pStyle w:val="Prrafodelista"/>
        <w:ind w:left="0"/>
        <w:jc w:val="both"/>
        <w:rPr>
          <w:rFonts w:ascii="Georgia" w:hAnsi="Georgia"/>
          <w:sz w:val="20"/>
          <w:szCs w:val="20"/>
          <w:lang w:val="es-ES_tradnl"/>
        </w:rPr>
      </w:pPr>
      <w:r>
        <w:rPr>
          <w:rFonts w:ascii="Georgia" w:hAnsi="Georgia"/>
          <w:sz w:val="20"/>
          <w:szCs w:val="20"/>
          <w:lang w:val="es-ES_tradnl"/>
        </w:rPr>
        <w:t xml:space="preserve">La regidora </w:t>
      </w:r>
      <w:r w:rsidR="0037563A" w:rsidRPr="00346D33">
        <w:rPr>
          <w:rFonts w:ascii="Georgia" w:hAnsi="Georgia"/>
          <w:sz w:val="20"/>
          <w:szCs w:val="20"/>
          <w:lang w:val="es-ES_tradnl"/>
        </w:rPr>
        <w:t>Gerly</w:t>
      </w:r>
      <w:r>
        <w:rPr>
          <w:rFonts w:ascii="Georgia" w:hAnsi="Georgia"/>
          <w:sz w:val="20"/>
          <w:szCs w:val="20"/>
          <w:lang w:val="es-ES_tradnl"/>
        </w:rPr>
        <w:t xml:space="preserve"> Garreta da</w:t>
      </w:r>
      <w:r w:rsidR="0037563A" w:rsidRPr="00346D33">
        <w:rPr>
          <w:rFonts w:ascii="Georgia" w:hAnsi="Georgia"/>
          <w:sz w:val="20"/>
          <w:szCs w:val="20"/>
          <w:lang w:val="es-ES_tradnl"/>
        </w:rPr>
        <w:t xml:space="preserve"> </w:t>
      </w:r>
      <w:r>
        <w:rPr>
          <w:rFonts w:ascii="Georgia" w:hAnsi="Georgia"/>
          <w:sz w:val="20"/>
          <w:szCs w:val="20"/>
          <w:lang w:val="es-ES_tradnl"/>
        </w:rPr>
        <w:t xml:space="preserve">las gracias a la Licda. Magda Vindas porque </w:t>
      </w:r>
      <w:r w:rsidR="0037563A" w:rsidRPr="00346D33">
        <w:rPr>
          <w:rFonts w:ascii="Georgia" w:hAnsi="Georgia"/>
          <w:sz w:val="20"/>
          <w:szCs w:val="20"/>
          <w:lang w:val="es-ES_tradnl"/>
        </w:rPr>
        <w:t>estuvo excelente</w:t>
      </w:r>
      <w:r>
        <w:rPr>
          <w:rFonts w:ascii="Georgia" w:hAnsi="Georgia"/>
          <w:sz w:val="20"/>
          <w:szCs w:val="20"/>
          <w:lang w:val="es-ES_tradnl"/>
        </w:rPr>
        <w:t xml:space="preserve"> la exposición</w:t>
      </w:r>
      <w:r w:rsidR="0037563A" w:rsidRPr="00346D33">
        <w:rPr>
          <w:rFonts w:ascii="Georgia" w:hAnsi="Georgia"/>
          <w:sz w:val="20"/>
          <w:szCs w:val="20"/>
          <w:lang w:val="es-ES_tradnl"/>
        </w:rPr>
        <w:t xml:space="preserve">. </w:t>
      </w:r>
      <w:r w:rsidR="008C3880">
        <w:rPr>
          <w:rFonts w:ascii="Georgia" w:hAnsi="Georgia"/>
          <w:sz w:val="20"/>
          <w:szCs w:val="20"/>
          <w:lang w:val="es-ES_tradnl"/>
        </w:rPr>
        <w:t>Pregunta que si e</w:t>
      </w:r>
      <w:r w:rsidR="0037563A" w:rsidRPr="00346D33">
        <w:rPr>
          <w:rFonts w:ascii="Georgia" w:hAnsi="Georgia"/>
          <w:sz w:val="20"/>
          <w:szCs w:val="20"/>
          <w:lang w:val="es-ES_tradnl"/>
        </w:rPr>
        <w:t xml:space="preserve">n caso de información complementaria </w:t>
      </w:r>
      <w:r w:rsidR="008C3880">
        <w:rPr>
          <w:rFonts w:ascii="Georgia" w:hAnsi="Georgia"/>
          <w:sz w:val="20"/>
          <w:szCs w:val="20"/>
          <w:lang w:val="es-ES_tradnl"/>
        </w:rPr>
        <w:t xml:space="preserve">y </w:t>
      </w:r>
      <w:r w:rsidR="0037563A" w:rsidRPr="00346D33">
        <w:rPr>
          <w:rFonts w:ascii="Georgia" w:hAnsi="Georgia"/>
          <w:sz w:val="20"/>
          <w:szCs w:val="20"/>
          <w:lang w:val="es-ES_tradnl"/>
        </w:rPr>
        <w:t>si hay un error se puede corregir</w:t>
      </w:r>
      <w:r w:rsidR="008C3880">
        <w:rPr>
          <w:rFonts w:ascii="Georgia" w:hAnsi="Georgia"/>
          <w:sz w:val="20"/>
          <w:szCs w:val="20"/>
          <w:lang w:val="es-ES_tradnl"/>
        </w:rPr>
        <w:t xml:space="preserve">;  a lo que responde la Lic. Vindas que </w:t>
      </w:r>
      <w:r w:rsidR="0037563A" w:rsidRPr="00346D33">
        <w:rPr>
          <w:rFonts w:ascii="Georgia" w:hAnsi="Georgia"/>
          <w:sz w:val="20"/>
          <w:szCs w:val="20"/>
          <w:lang w:val="es-ES_tradnl"/>
        </w:rPr>
        <w:t xml:space="preserve">dependiendo de la información se pide, por eso cuando se ingresa en el </w:t>
      </w:r>
      <w:r w:rsidR="008C3880">
        <w:rPr>
          <w:rFonts w:ascii="Georgia" w:hAnsi="Georgia"/>
          <w:sz w:val="20"/>
          <w:szCs w:val="20"/>
          <w:lang w:val="es-ES_tradnl"/>
        </w:rPr>
        <w:t>SIP</w:t>
      </w:r>
      <w:r w:rsidR="0037563A" w:rsidRPr="00346D33">
        <w:rPr>
          <w:rFonts w:ascii="Georgia" w:hAnsi="Georgia"/>
          <w:sz w:val="20"/>
          <w:szCs w:val="20"/>
          <w:lang w:val="es-ES_tradnl"/>
        </w:rPr>
        <w:t xml:space="preserve"> se pide que se revise </w:t>
      </w:r>
      <w:r w:rsidR="008C3880">
        <w:rPr>
          <w:rFonts w:ascii="Georgia" w:hAnsi="Georgia"/>
          <w:sz w:val="20"/>
          <w:szCs w:val="20"/>
          <w:lang w:val="es-ES_tradnl"/>
        </w:rPr>
        <w:t xml:space="preserve">la información y </w:t>
      </w:r>
      <w:r w:rsidR="0037563A" w:rsidRPr="00346D33">
        <w:rPr>
          <w:rFonts w:ascii="Georgia" w:hAnsi="Georgia"/>
          <w:sz w:val="20"/>
          <w:szCs w:val="20"/>
          <w:lang w:val="es-ES_tradnl"/>
        </w:rPr>
        <w:t>que todo se incluya. Si la información</w:t>
      </w:r>
      <w:r w:rsidR="008C3880">
        <w:rPr>
          <w:rFonts w:ascii="Georgia" w:hAnsi="Georgia"/>
          <w:sz w:val="20"/>
          <w:szCs w:val="20"/>
          <w:lang w:val="es-ES_tradnl"/>
        </w:rPr>
        <w:t xml:space="preserve"> </w:t>
      </w:r>
      <w:r w:rsidR="0037563A" w:rsidRPr="00346D33">
        <w:rPr>
          <w:rFonts w:ascii="Georgia" w:hAnsi="Georgia"/>
          <w:sz w:val="20"/>
          <w:szCs w:val="20"/>
          <w:lang w:val="es-ES_tradnl"/>
        </w:rPr>
        <w:t>es factib</w:t>
      </w:r>
      <w:r w:rsidR="008C3880">
        <w:rPr>
          <w:rFonts w:ascii="Georgia" w:hAnsi="Georgia"/>
          <w:sz w:val="20"/>
          <w:szCs w:val="20"/>
          <w:lang w:val="es-ES_tradnl"/>
        </w:rPr>
        <w:t>le</w:t>
      </w:r>
      <w:r w:rsidR="0037563A" w:rsidRPr="00346D33">
        <w:rPr>
          <w:rFonts w:ascii="Georgia" w:hAnsi="Georgia"/>
          <w:sz w:val="20"/>
          <w:szCs w:val="20"/>
          <w:lang w:val="es-ES_tradnl"/>
        </w:rPr>
        <w:t xml:space="preserve"> recib</w:t>
      </w:r>
      <w:r w:rsidR="008C3880">
        <w:rPr>
          <w:rFonts w:ascii="Georgia" w:hAnsi="Georgia"/>
          <w:sz w:val="20"/>
          <w:szCs w:val="20"/>
          <w:lang w:val="es-ES_tradnl"/>
        </w:rPr>
        <w:t xml:space="preserve">irla </w:t>
      </w:r>
      <w:r w:rsidR="0037563A" w:rsidRPr="00346D33">
        <w:rPr>
          <w:rFonts w:ascii="Georgia" w:hAnsi="Georgia"/>
          <w:sz w:val="20"/>
          <w:szCs w:val="20"/>
          <w:lang w:val="es-ES_tradnl"/>
        </w:rPr>
        <w:t>y se pasa el plazo se sigue con el trámite</w:t>
      </w:r>
      <w:r w:rsidR="008C3880">
        <w:rPr>
          <w:rFonts w:ascii="Georgia" w:hAnsi="Georgia"/>
          <w:sz w:val="20"/>
          <w:szCs w:val="20"/>
          <w:lang w:val="es-ES_tradnl"/>
        </w:rPr>
        <w:t>, p</w:t>
      </w:r>
      <w:r w:rsidR="0037563A" w:rsidRPr="00346D33">
        <w:rPr>
          <w:rFonts w:ascii="Georgia" w:hAnsi="Georgia"/>
          <w:sz w:val="20"/>
          <w:szCs w:val="20"/>
          <w:lang w:val="es-ES_tradnl"/>
        </w:rPr>
        <w:t>ero hay cosas que se salen de control.</w:t>
      </w:r>
    </w:p>
    <w:p w:rsidR="0037563A" w:rsidRPr="00346D33" w:rsidRDefault="0037563A" w:rsidP="00B933E8">
      <w:pPr>
        <w:pStyle w:val="Prrafodelista"/>
        <w:ind w:left="0"/>
        <w:jc w:val="both"/>
        <w:rPr>
          <w:rFonts w:ascii="Georgia" w:hAnsi="Georgia"/>
          <w:sz w:val="20"/>
          <w:szCs w:val="20"/>
          <w:lang w:val="es-ES_tradnl"/>
        </w:rPr>
      </w:pPr>
    </w:p>
    <w:p w:rsidR="00ED19BA" w:rsidRDefault="008C3880" w:rsidP="00B933E8">
      <w:pPr>
        <w:pStyle w:val="Prrafodelista"/>
        <w:ind w:left="0"/>
        <w:jc w:val="both"/>
        <w:rPr>
          <w:rFonts w:ascii="Georgia" w:hAnsi="Georgia"/>
          <w:sz w:val="20"/>
          <w:szCs w:val="20"/>
          <w:lang w:val="es-ES_tradnl"/>
        </w:rPr>
      </w:pPr>
      <w:r>
        <w:rPr>
          <w:rFonts w:ascii="Georgia" w:hAnsi="Georgia"/>
          <w:sz w:val="20"/>
          <w:szCs w:val="20"/>
          <w:lang w:val="es-ES_tradnl"/>
        </w:rPr>
        <w:t xml:space="preserve">El regidor </w:t>
      </w:r>
      <w:r w:rsidR="0037563A" w:rsidRPr="00346D33">
        <w:rPr>
          <w:rFonts w:ascii="Georgia" w:hAnsi="Georgia"/>
          <w:sz w:val="20"/>
          <w:szCs w:val="20"/>
          <w:lang w:val="es-ES_tradnl"/>
        </w:rPr>
        <w:t xml:space="preserve">Eduardo </w:t>
      </w:r>
      <w:r>
        <w:rPr>
          <w:rFonts w:ascii="Georgia" w:hAnsi="Georgia"/>
          <w:sz w:val="20"/>
          <w:szCs w:val="20"/>
          <w:lang w:val="es-ES_tradnl"/>
        </w:rPr>
        <w:t>Murillo</w:t>
      </w:r>
      <w:r w:rsidR="00ED19BA">
        <w:rPr>
          <w:rFonts w:ascii="Georgia" w:hAnsi="Georgia"/>
          <w:sz w:val="20"/>
          <w:szCs w:val="20"/>
          <w:lang w:val="es-ES_tradnl"/>
        </w:rPr>
        <w:t xml:space="preserve"> indica que tiene una duda sobre qué sucede </w:t>
      </w:r>
      <w:r w:rsidR="0037563A" w:rsidRPr="00346D33">
        <w:rPr>
          <w:rFonts w:ascii="Georgia" w:hAnsi="Georgia"/>
          <w:sz w:val="20"/>
          <w:szCs w:val="20"/>
          <w:lang w:val="es-ES_tradnl"/>
        </w:rPr>
        <w:t>cuando algún regidor propietario est</w:t>
      </w:r>
      <w:r w:rsidR="00ED19BA">
        <w:rPr>
          <w:rFonts w:ascii="Georgia" w:hAnsi="Georgia"/>
          <w:sz w:val="20"/>
          <w:szCs w:val="20"/>
          <w:lang w:val="es-ES_tradnl"/>
        </w:rPr>
        <w:t>á</w:t>
      </w:r>
      <w:r w:rsidR="0037563A" w:rsidRPr="00346D33">
        <w:rPr>
          <w:rFonts w:ascii="Georgia" w:hAnsi="Georgia"/>
          <w:sz w:val="20"/>
          <w:szCs w:val="20"/>
          <w:lang w:val="es-ES_tradnl"/>
        </w:rPr>
        <w:t xml:space="preserve"> incapacitado y no puede subir a aprobar el presup</w:t>
      </w:r>
      <w:r w:rsidR="00ED19BA">
        <w:rPr>
          <w:rFonts w:ascii="Georgia" w:hAnsi="Georgia"/>
          <w:sz w:val="20"/>
          <w:szCs w:val="20"/>
          <w:lang w:val="es-ES_tradnl"/>
        </w:rPr>
        <w:t>uesto</w:t>
      </w:r>
      <w:r w:rsidR="0037563A" w:rsidRPr="00346D33">
        <w:rPr>
          <w:rFonts w:ascii="Georgia" w:hAnsi="Georgia"/>
          <w:sz w:val="20"/>
          <w:szCs w:val="20"/>
          <w:lang w:val="es-ES_tradnl"/>
        </w:rPr>
        <w:t xml:space="preserve">, </w:t>
      </w:r>
      <w:r w:rsidR="00ED19BA">
        <w:rPr>
          <w:rFonts w:ascii="Georgia" w:hAnsi="Georgia"/>
          <w:sz w:val="20"/>
          <w:szCs w:val="20"/>
          <w:lang w:val="es-ES_tradnl"/>
        </w:rPr>
        <w:t xml:space="preserve">ya que según se ha dicho aquí </w:t>
      </w:r>
      <w:r w:rsidR="0037563A" w:rsidRPr="00346D33">
        <w:rPr>
          <w:rFonts w:ascii="Georgia" w:hAnsi="Georgia"/>
          <w:sz w:val="20"/>
          <w:szCs w:val="20"/>
          <w:lang w:val="es-ES_tradnl"/>
        </w:rPr>
        <w:t>solo son propietarios</w:t>
      </w:r>
      <w:r w:rsidR="00ED19BA">
        <w:rPr>
          <w:rFonts w:ascii="Georgia" w:hAnsi="Georgia"/>
          <w:sz w:val="20"/>
          <w:szCs w:val="20"/>
          <w:lang w:val="es-ES_tradnl"/>
        </w:rPr>
        <w:t xml:space="preserve"> los que pueden votar el presupuesto.</w:t>
      </w:r>
    </w:p>
    <w:p w:rsidR="00ED19BA" w:rsidRDefault="00ED19BA" w:rsidP="00B933E8">
      <w:pPr>
        <w:pStyle w:val="Prrafodelista"/>
        <w:ind w:left="0"/>
        <w:jc w:val="both"/>
        <w:rPr>
          <w:rFonts w:ascii="Georgia" w:hAnsi="Georgia"/>
          <w:sz w:val="20"/>
          <w:szCs w:val="20"/>
          <w:lang w:val="es-ES_tradnl"/>
        </w:rPr>
      </w:pPr>
    </w:p>
    <w:p w:rsidR="0037563A" w:rsidRPr="00346D33" w:rsidRDefault="00ED19BA" w:rsidP="00B933E8">
      <w:pPr>
        <w:pStyle w:val="Prrafodelista"/>
        <w:ind w:left="0"/>
        <w:jc w:val="both"/>
        <w:rPr>
          <w:rFonts w:ascii="Georgia" w:hAnsi="Georgia"/>
          <w:sz w:val="20"/>
          <w:szCs w:val="20"/>
          <w:lang w:val="es-ES_tradnl"/>
        </w:rPr>
      </w:pPr>
      <w:r>
        <w:rPr>
          <w:rFonts w:ascii="Georgia" w:hAnsi="Georgia"/>
          <w:sz w:val="20"/>
          <w:szCs w:val="20"/>
          <w:lang w:val="es-ES_tradnl"/>
        </w:rPr>
        <w:t>La Licda</w:t>
      </w:r>
      <w:r w:rsidR="0037563A" w:rsidRPr="00346D33">
        <w:rPr>
          <w:rFonts w:ascii="Georgia" w:hAnsi="Georgia"/>
          <w:sz w:val="20"/>
          <w:szCs w:val="20"/>
          <w:lang w:val="es-ES_tradnl"/>
        </w:rPr>
        <w:t>.</w:t>
      </w:r>
      <w:r>
        <w:rPr>
          <w:rFonts w:ascii="Georgia" w:hAnsi="Georgia"/>
          <w:sz w:val="20"/>
          <w:szCs w:val="20"/>
          <w:lang w:val="es-ES_tradnl"/>
        </w:rPr>
        <w:t xml:space="preserve"> Magda Vindas explica que ella se refirió a la C</w:t>
      </w:r>
      <w:r w:rsidR="0037563A" w:rsidRPr="00346D33">
        <w:rPr>
          <w:rFonts w:ascii="Georgia" w:hAnsi="Georgia"/>
          <w:sz w:val="20"/>
          <w:szCs w:val="20"/>
          <w:lang w:val="es-ES_tradnl"/>
        </w:rPr>
        <w:t xml:space="preserve">omisión de </w:t>
      </w:r>
      <w:r>
        <w:rPr>
          <w:rFonts w:ascii="Georgia" w:hAnsi="Georgia"/>
          <w:sz w:val="20"/>
          <w:szCs w:val="20"/>
          <w:lang w:val="es-ES_tradnl"/>
        </w:rPr>
        <w:t>H</w:t>
      </w:r>
      <w:r w:rsidR="0037563A" w:rsidRPr="00346D33">
        <w:rPr>
          <w:rFonts w:ascii="Georgia" w:hAnsi="Georgia"/>
          <w:sz w:val="20"/>
          <w:szCs w:val="20"/>
          <w:lang w:val="es-ES_tradnl"/>
        </w:rPr>
        <w:t>acienda</w:t>
      </w:r>
      <w:r>
        <w:rPr>
          <w:rFonts w:ascii="Georgia" w:hAnsi="Georgia"/>
          <w:sz w:val="20"/>
          <w:szCs w:val="20"/>
          <w:lang w:val="es-ES_tradnl"/>
        </w:rPr>
        <w:t xml:space="preserve">, ya que la </w:t>
      </w:r>
      <w:r w:rsidR="0037563A" w:rsidRPr="00346D33">
        <w:rPr>
          <w:rFonts w:ascii="Georgia" w:hAnsi="Georgia"/>
          <w:sz w:val="20"/>
          <w:szCs w:val="20"/>
          <w:lang w:val="es-ES_tradnl"/>
        </w:rPr>
        <w:t xml:space="preserve">pueden conformar solo </w:t>
      </w:r>
      <w:r>
        <w:rPr>
          <w:rFonts w:ascii="Georgia" w:hAnsi="Georgia"/>
          <w:sz w:val="20"/>
          <w:szCs w:val="20"/>
          <w:lang w:val="es-ES_tradnl"/>
        </w:rPr>
        <w:t xml:space="preserve">los regidores </w:t>
      </w:r>
      <w:r w:rsidR="0037563A" w:rsidRPr="00346D33">
        <w:rPr>
          <w:rFonts w:ascii="Georgia" w:hAnsi="Georgia"/>
          <w:sz w:val="20"/>
          <w:szCs w:val="20"/>
          <w:lang w:val="es-ES_tradnl"/>
        </w:rPr>
        <w:t xml:space="preserve">propietarios, pero la sesión </w:t>
      </w:r>
      <w:r>
        <w:rPr>
          <w:rFonts w:ascii="Georgia" w:hAnsi="Georgia"/>
          <w:sz w:val="20"/>
          <w:szCs w:val="20"/>
          <w:lang w:val="es-ES_tradnl"/>
        </w:rPr>
        <w:t xml:space="preserve">de Concejo se realiza </w:t>
      </w:r>
      <w:r w:rsidR="0037563A" w:rsidRPr="00346D33">
        <w:rPr>
          <w:rFonts w:ascii="Georgia" w:hAnsi="Georgia"/>
          <w:sz w:val="20"/>
          <w:szCs w:val="20"/>
          <w:lang w:val="es-ES_tradnl"/>
        </w:rPr>
        <w:t xml:space="preserve">de acuerdo a </w:t>
      </w:r>
      <w:r>
        <w:rPr>
          <w:rFonts w:ascii="Georgia" w:hAnsi="Georgia"/>
          <w:sz w:val="20"/>
          <w:szCs w:val="20"/>
          <w:lang w:val="es-ES_tradnl"/>
        </w:rPr>
        <w:t xml:space="preserve">la </w:t>
      </w:r>
      <w:r w:rsidR="0037563A" w:rsidRPr="00346D33">
        <w:rPr>
          <w:rFonts w:ascii="Georgia" w:hAnsi="Georgia"/>
          <w:sz w:val="20"/>
          <w:szCs w:val="20"/>
          <w:lang w:val="es-ES_tradnl"/>
        </w:rPr>
        <w:t xml:space="preserve"> </w:t>
      </w:r>
      <w:r>
        <w:rPr>
          <w:rFonts w:ascii="Georgia" w:hAnsi="Georgia"/>
          <w:sz w:val="20"/>
          <w:szCs w:val="20"/>
          <w:lang w:val="es-ES_tradnl"/>
        </w:rPr>
        <w:t>n</w:t>
      </w:r>
      <w:r w:rsidR="0037563A" w:rsidRPr="00346D33">
        <w:rPr>
          <w:rFonts w:ascii="Georgia" w:hAnsi="Georgia"/>
          <w:sz w:val="20"/>
          <w:szCs w:val="20"/>
          <w:lang w:val="es-ES_tradnl"/>
        </w:rPr>
        <w:t>ormativa vigente.</w:t>
      </w:r>
    </w:p>
    <w:p w:rsidR="0037563A" w:rsidRPr="00346D33" w:rsidRDefault="0037563A" w:rsidP="00B933E8">
      <w:pPr>
        <w:pStyle w:val="Prrafodelista"/>
        <w:ind w:left="0"/>
        <w:jc w:val="both"/>
        <w:rPr>
          <w:rFonts w:ascii="Georgia" w:hAnsi="Georgia"/>
          <w:sz w:val="20"/>
          <w:szCs w:val="20"/>
          <w:lang w:val="es-ES_tradnl"/>
        </w:rPr>
      </w:pPr>
    </w:p>
    <w:p w:rsidR="0037563A" w:rsidRPr="00346D33" w:rsidRDefault="00ED19BA" w:rsidP="00B933E8">
      <w:pPr>
        <w:pStyle w:val="Prrafodelista"/>
        <w:ind w:left="0"/>
        <w:jc w:val="both"/>
        <w:rPr>
          <w:rFonts w:ascii="Georgia" w:hAnsi="Georgia"/>
          <w:sz w:val="20"/>
          <w:szCs w:val="20"/>
          <w:lang w:val="es-ES_tradnl"/>
        </w:rPr>
      </w:pPr>
      <w:r>
        <w:rPr>
          <w:rFonts w:ascii="Georgia" w:hAnsi="Georgia"/>
          <w:sz w:val="20"/>
          <w:szCs w:val="20"/>
          <w:lang w:val="es-ES_tradnl"/>
        </w:rPr>
        <w:t xml:space="preserve">El regidor </w:t>
      </w:r>
      <w:r w:rsidR="0037563A" w:rsidRPr="00346D33">
        <w:rPr>
          <w:rFonts w:ascii="Georgia" w:hAnsi="Georgia"/>
          <w:sz w:val="20"/>
          <w:szCs w:val="20"/>
          <w:lang w:val="es-ES_tradnl"/>
        </w:rPr>
        <w:t>M</w:t>
      </w:r>
      <w:r>
        <w:rPr>
          <w:rFonts w:ascii="Georgia" w:hAnsi="Georgia"/>
          <w:sz w:val="20"/>
          <w:szCs w:val="20"/>
          <w:lang w:val="es-ES_tradnl"/>
        </w:rPr>
        <w:t>i</w:t>
      </w:r>
      <w:r w:rsidR="0037563A" w:rsidRPr="00346D33">
        <w:rPr>
          <w:rFonts w:ascii="Georgia" w:hAnsi="Georgia"/>
          <w:sz w:val="20"/>
          <w:szCs w:val="20"/>
          <w:lang w:val="es-ES_tradnl"/>
        </w:rPr>
        <w:t xml:space="preserve">nor </w:t>
      </w:r>
      <w:r>
        <w:rPr>
          <w:rFonts w:ascii="Georgia" w:hAnsi="Georgia"/>
          <w:sz w:val="20"/>
          <w:szCs w:val="20"/>
          <w:lang w:val="es-ES_tradnl"/>
        </w:rPr>
        <w:t xml:space="preserve">Meléndez consulta si </w:t>
      </w:r>
      <w:r w:rsidR="0037563A" w:rsidRPr="00346D33">
        <w:rPr>
          <w:rFonts w:ascii="Georgia" w:hAnsi="Georgia"/>
          <w:sz w:val="20"/>
          <w:szCs w:val="20"/>
          <w:lang w:val="es-ES_tradnl"/>
        </w:rPr>
        <w:t>existe un programa que colabore</w:t>
      </w:r>
      <w:r>
        <w:rPr>
          <w:rFonts w:ascii="Georgia" w:hAnsi="Georgia"/>
          <w:sz w:val="20"/>
          <w:szCs w:val="20"/>
          <w:lang w:val="es-ES_tradnl"/>
        </w:rPr>
        <w:t>,</w:t>
      </w:r>
      <w:r w:rsidR="0037563A" w:rsidRPr="00346D33">
        <w:rPr>
          <w:rFonts w:ascii="Georgia" w:hAnsi="Georgia"/>
          <w:sz w:val="20"/>
          <w:szCs w:val="20"/>
          <w:lang w:val="es-ES_tradnl"/>
        </w:rPr>
        <w:t xml:space="preserve"> para que </w:t>
      </w:r>
      <w:r>
        <w:rPr>
          <w:rFonts w:ascii="Georgia" w:hAnsi="Georgia"/>
          <w:sz w:val="20"/>
          <w:szCs w:val="20"/>
          <w:lang w:val="es-ES_tradnl"/>
        </w:rPr>
        <w:t xml:space="preserve">los funcionarios de la Contraloría </w:t>
      </w:r>
      <w:r w:rsidR="0037563A" w:rsidRPr="00346D33">
        <w:rPr>
          <w:rFonts w:ascii="Georgia" w:hAnsi="Georgia"/>
          <w:sz w:val="20"/>
          <w:szCs w:val="20"/>
          <w:lang w:val="es-ES_tradnl"/>
        </w:rPr>
        <w:t xml:space="preserve">revisen </w:t>
      </w:r>
      <w:r>
        <w:rPr>
          <w:rFonts w:ascii="Georgia" w:hAnsi="Georgia"/>
          <w:sz w:val="20"/>
          <w:szCs w:val="20"/>
          <w:lang w:val="es-ES_tradnl"/>
        </w:rPr>
        <w:t xml:space="preserve">los </w:t>
      </w:r>
      <w:r w:rsidR="0037563A" w:rsidRPr="00346D33">
        <w:rPr>
          <w:rFonts w:ascii="Georgia" w:hAnsi="Georgia"/>
          <w:sz w:val="20"/>
          <w:szCs w:val="20"/>
          <w:lang w:val="es-ES_tradnl"/>
        </w:rPr>
        <w:t>presupuestos</w:t>
      </w:r>
      <w:r>
        <w:rPr>
          <w:rFonts w:ascii="Georgia" w:hAnsi="Georgia"/>
          <w:sz w:val="20"/>
          <w:szCs w:val="20"/>
          <w:lang w:val="es-ES_tradnl"/>
        </w:rPr>
        <w:t>, o</w:t>
      </w:r>
      <w:r w:rsidR="0037563A" w:rsidRPr="00346D33">
        <w:rPr>
          <w:rFonts w:ascii="Georgia" w:hAnsi="Georgia"/>
          <w:sz w:val="20"/>
          <w:szCs w:val="20"/>
          <w:lang w:val="es-ES_tradnl"/>
        </w:rPr>
        <w:t xml:space="preserve"> tienen que hacerlo a pie</w:t>
      </w:r>
      <w:r>
        <w:rPr>
          <w:rFonts w:ascii="Georgia" w:hAnsi="Georgia"/>
          <w:sz w:val="20"/>
          <w:szCs w:val="20"/>
          <w:lang w:val="es-ES_tradnl"/>
        </w:rPr>
        <w:t xml:space="preserve">; a lo  que responde la Licda. Magda Vindas que </w:t>
      </w:r>
      <w:r w:rsidR="0037563A" w:rsidRPr="00346D33">
        <w:rPr>
          <w:rFonts w:ascii="Georgia" w:hAnsi="Georgia"/>
          <w:sz w:val="20"/>
          <w:szCs w:val="20"/>
          <w:lang w:val="es-ES_tradnl"/>
        </w:rPr>
        <w:t xml:space="preserve">tienen sistemas que complementan el análisis pero cada institución es distinta. </w:t>
      </w:r>
    </w:p>
    <w:p w:rsidR="0037563A" w:rsidRPr="00346D33" w:rsidRDefault="0037563A" w:rsidP="00B933E8">
      <w:pPr>
        <w:pStyle w:val="Prrafodelista"/>
        <w:ind w:left="0"/>
        <w:jc w:val="both"/>
        <w:rPr>
          <w:rFonts w:ascii="Georgia" w:hAnsi="Georgia"/>
          <w:sz w:val="20"/>
          <w:szCs w:val="20"/>
          <w:lang w:val="es-ES_tradnl"/>
        </w:rPr>
      </w:pPr>
    </w:p>
    <w:p w:rsidR="0037563A" w:rsidRPr="00346D33" w:rsidRDefault="00ED19BA" w:rsidP="00B933E8">
      <w:pPr>
        <w:pStyle w:val="Prrafodelista"/>
        <w:ind w:left="0"/>
        <w:jc w:val="both"/>
        <w:rPr>
          <w:rFonts w:ascii="Georgia" w:hAnsi="Georgia"/>
          <w:sz w:val="20"/>
          <w:szCs w:val="20"/>
          <w:lang w:val="es-ES_tradnl"/>
        </w:rPr>
      </w:pPr>
      <w:r>
        <w:rPr>
          <w:rFonts w:ascii="Georgia" w:hAnsi="Georgia"/>
          <w:sz w:val="20"/>
          <w:szCs w:val="20"/>
          <w:lang w:val="es-ES_tradnl"/>
        </w:rPr>
        <w:t xml:space="preserve">El regidor </w:t>
      </w:r>
      <w:r w:rsidR="0037563A" w:rsidRPr="00346D33">
        <w:rPr>
          <w:rFonts w:ascii="Georgia" w:hAnsi="Georgia"/>
          <w:sz w:val="20"/>
          <w:szCs w:val="20"/>
          <w:lang w:val="es-ES_tradnl"/>
        </w:rPr>
        <w:t>M</w:t>
      </w:r>
      <w:r>
        <w:rPr>
          <w:rFonts w:ascii="Georgia" w:hAnsi="Georgia"/>
          <w:sz w:val="20"/>
          <w:szCs w:val="20"/>
          <w:lang w:val="es-ES_tradnl"/>
        </w:rPr>
        <w:t>i</w:t>
      </w:r>
      <w:r w:rsidR="0037563A" w:rsidRPr="00346D33">
        <w:rPr>
          <w:rFonts w:ascii="Georgia" w:hAnsi="Georgia"/>
          <w:sz w:val="20"/>
          <w:szCs w:val="20"/>
          <w:lang w:val="es-ES_tradnl"/>
        </w:rPr>
        <w:t>nor</w:t>
      </w:r>
      <w:r>
        <w:rPr>
          <w:rFonts w:ascii="Georgia" w:hAnsi="Georgia"/>
          <w:sz w:val="20"/>
          <w:szCs w:val="20"/>
          <w:lang w:val="es-ES_tradnl"/>
        </w:rPr>
        <w:t xml:space="preserve"> Meléndez pregunta que si </w:t>
      </w:r>
      <w:r w:rsidR="0037563A" w:rsidRPr="00346D33">
        <w:rPr>
          <w:rFonts w:ascii="Georgia" w:hAnsi="Georgia"/>
          <w:sz w:val="20"/>
          <w:szCs w:val="20"/>
          <w:lang w:val="es-ES_tradnl"/>
        </w:rPr>
        <w:t>se pueden hacer variaci</w:t>
      </w:r>
      <w:r>
        <w:rPr>
          <w:rFonts w:ascii="Georgia" w:hAnsi="Georgia"/>
          <w:sz w:val="20"/>
          <w:szCs w:val="20"/>
          <w:lang w:val="es-ES_tradnl"/>
        </w:rPr>
        <w:t xml:space="preserve">ones de </w:t>
      </w:r>
      <w:r w:rsidR="0037563A" w:rsidRPr="00346D33">
        <w:rPr>
          <w:rFonts w:ascii="Georgia" w:hAnsi="Georgia"/>
          <w:sz w:val="20"/>
          <w:szCs w:val="20"/>
          <w:lang w:val="es-ES_tradnl"/>
        </w:rPr>
        <w:t>metas en cuanto a tiempos de ejecución</w:t>
      </w:r>
      <w:r w:rsidR="007A2D3F">
        <w:rPr>
          <w:rFonts w:ascii="Georgia" w:hAnsi="Georgia"/>
          <w:sz w:val="20"/>
          <w:szCs w:val="20"/>
          <w:lang w:val="es-ES_tradnl"/>
        </w:rPr>
        <w:t xml:space="preserve"> y si </w:t>
      </w:r>
      <w:r w:rsidR="0037563A" w:rsidRPr="00346D33">
        <w:rPr>
          <w:rFonts w:ascii="Georgia" w:hAnsi="Georgia"/>
          <w:sz w:val="20"/>
          <w:szCs w:val="20"/>
          <w:lang w:val="es-ES_tradnl"/>
        </w:rPr>
        <w:t>esto afecta los presupuestos</w:t>
      </w:r>
      <w:r w:rsidR="007A2D3F">
        <w:rPr>
          <w:rFonts w:ascii="Georgia" w:hAnsi="Georgia"/>
          <w:sz w:val="20"/>
          <w:szCs w:val="20"/>
          <w:lang w:val="es-ES_tradnl"/>
        </w:rPr>
        <w:t>,</w:t>
      </w:r>
      <w:r w:rsidR="0037563A" w:rsidRPr="00346D33">
        <w:rPr>
          <w:rFonts w:ascii="Georgia" w:hAnsi="Georgia"/>
          <w:sz w:val="20"/>
          <w:szCs w:val="20"/>
          <w:lang w:val="es-ES_tradnl"/>
        </w:rPr>
        <w:t xml:space="preserve"> es válido</w:t>
      </w:r>
      <w:r w:rsidR="007A2D3F">
        <w:rPr>
          <w:rFonts w:ascii="Georgia" w:hAnsi="Georgia"/>
          <w:sz w:val="20"/>
          <w:szCs w:val="20"/>
          <w:lang w:val="es-ES_tradnl"/>
        </w:rPr>
        <w:t xml:space="preserve">, sea, </w:t>
      </w:r>
      <w:r w:rsidR="0037563A" w:rsidRPr="00346D33">
        <w:rPr>
          <w:rFonts w:ascii="Georgia" w:hAnsi="Georgia"/>
          <w:sz w:val="20"/>
          <w:szCs w:val="20"/>
          <w:lang w:val="es-ES_tradnl"/>
        </w:rPr>
        <w:t xml:space="preserve"> se pueden hacer cambios de esas metas</w:t>
      </w:r>
      <w:r w:rsidR="007A2D3F">
        <w:rPr>
          <w:rFonts w:ascii="Georgia" w:hAnsi="Georgia"/>
          <w:sz w:val="20"/>
          <w:szCs w:val="20"/>
          <w:lang w:val="es-ES_tradnl"/>
        </w:rPr>
        <w:t xml:space="preserve">; a lo que responde la Licda. Vindas que el presupuesto </w:t>
      </w:r>
      <w:r w:rsidR="0037563A" w:rsidRPr="00346D33">
        <w:rPr>
          <w:rFonts w:ascii="Georgia" w:hAnsi="Georgia"/>
          <w:sz w:val="20"/>
          <w:szCs w:val="20"/>
          <w:lang w:val="es-ES_tradnl"/>
        </w:rPr>
        <w:t xml:space="preserve">es un aproximado y como tal se puede hacer ajustes. </w:t>
      </w:r>
      <w:r w:rsidR="007A2D3F">
        <w:rPr>
          <w:rFonts w:ascii="Georgia" w:hAnsi="Georgia"/>
          <w:sz w:val="20"/>
          <w:szCs w:val="20"/>
          <w:lang w:val="es-ES_tradnl"/>
        </w:rPr>
        <w:t>Explica que c</w:t>
      </w:r>
      <w:r w:rsidR="0037563A" w:rsidRPr="00346D33">
        <w:rPr>
          <w:rFonts w:ascii="Georgia" w:hAnsi="Georgia"/>
          <w:sz w:val="20"/>
          <w:szCs w:val="20"/>
          <w:lang w:val="es-ES_tradnl"/>
        </w:rPr>
        <w:t xml:space="preserve">ambiar una partida de un presupuesto no es tan fácil sin considerar los ajustes que eso conlleva en la planificación y no se puede desvincular una de otra. </w:t>
      </w:r>
    </w:p>
    <w:p w:rsidR="0037563A" w:rsidRPr="00346D33" w:rsidRDefault="0037563A" w:rsidP="00B933E8">
      <w:pPr>
        <w:pStyle w:val="Prrafodelista"/>
        <w:ind w:left="0" w:firstLine="708"/>
        <w:jc w:val="both"/>
        <w:rPr>
          <w:rFonts w:ascii="Georgia" w:hAnsi="Georgia"/>
          <w:sz w:val="20"/>
          <w:szCs w:val="20"/>
          <w:lang w:val="es-ES_tradnl"/>
        </w:rPr>
      </w:pPr>
    </w:p>
    <w:p w:rsidR="0037563A" w:rsidRPr="00346D33" w:rsidRDefault="007A2D3F" w:rsidP="00B933E8">
      <w:pPr>
        <w:pStyle w:val="Prrafodelista"/>
        <w:ind w:left="0"/>
        <w:jc w:val="both"/>
        <w:rPr>
          <w:rFonts w:ascii="Georgia" w:hAnsi="Georgia"/>
          <w:sz w:val="20"/>
          <w:szCs w:val="20"/>
          <w:lang w:val="es-ES_tradnl"/>
        </w:rPr>
      </w:pPr>
      <w:r>
        <w:rPr>
          <w:rFonts w:ascii="Georgia" w:hAnsi="Georgia"/>
          <w:sz w:val="20"/>
          <w:szCs w:val="20"/>
          <w:lang w:val="es-ES_tradnl"/>
        </w:rPr>
        <w:t xml:space="preserve">El regidor </w:t>
      </w:r>
      <w:r w:rsidR="0037563A" w:rsidRPr="00346D33">
        <w:rPr>
          <w:rFonts w:ascii="Georgia" w:hAnsi="Georgia"/>
          <w:sz w:val="20"/>
          <w:szCs w:val="20"/>
          <w:lang w:val="es-ES_tradnl"/>
        </w:rPr>
        <w:t xml:space="preserve">Minor </w:t>
      </w:r>
      <w:r>
        <w:rPr>
          <w:rFonts w:ascii="Georgia" w:hAnsi="Georgia"/>
          <w:sz w:val="20"/>
          <w:szCs w:val="20"/>
          <w:lang w:val="es-ES_tradnl"/>
        </w:rPr>
        <w:t xml:space="preserve">Meléndez consulta que de los </w:t>
      </w:r>
      <w:r w:rsidR="0037563A" w:rsidRPr="00346D33">
        <w:rPr>
          <w:rFonts w:ascii="Georgia" w:hAnsi="Georgia"/>
          <w:sz w:val="20"/>
          <w:szCs w:val="20"/>
          <w:lang w:val="es-ES_tradnl"/>
        </w:rPr>
        <w:t>gastos corrientes que no son fijos</w:t>
      </w:r>
      <w:r>
        <w:rPr>
          <w:rFonts w:ascii="Georgia" w:hAnsi="Georgia"/>
          <w:sz w:val="20"/>
          <w:szCs w:val="20"/>
          <w:lang w:val="es-ES_tradnl"/>
        </w:rPr>
        <w:t>,</w:t>
      </w:r>
      <w:r w:rsidR="0037563A" w:rsidRPr="00346D33">
        <w:rPr>
          <w:rFonts w:ascii="Georgia" w:hAnsi="Georgia"/>
          <w:sz w:val="20"/>
          <w:szCs w:val="20"/>
          <w:lang w:val="es-ES_tradnl"/>
        </w:rPr>
        <w:t xml:space="preserve"> </w:t>
      </w:r>
      <w:r>
        <w:rPr>
          <w:rFonts w:ascii="Georgia" w:hAnsi="Georgia"/>
          <w:sz w:val="20"/>
          <w:szCs w:val="20"/>
          <w:lang w:val="es-ES_tradnl"/>
        </w:rPr>
        <w:t xml:space="preserve">con </w:t>
      </w:r>
      <w:r w:rsidR="0037563A" w:rsidRPr="00346D33">
        <w:rPr>
          <w:rFonts w:ascii="Georgia" w:hAnsi="Georgia"/>
          <w:sz w:val="20"/>
          <w:szCs w:val="20"/>
          <w:lang w:val="es-ES_tradnl"/>
        </w:rPr>
        <w:t>cuales no podría</w:t>
      </w:r>
      <w:r>
        <w:rPr>
          <w:rFonts w:ascii="Georgia" w:hAnsi="Georgia"/>
          <w:sz w:val="20"/>
          <w:szCs w:val="20"/>
          <w:lang w:val="es-ES_tradnl"/>
        </w:rPr>
        <w:t>n</w:t>
      </w:r>
      <w:r w:rsidR="0037563A" w:rsidRPr="00346D33">
        <w:rPr>
          <w:rFonts w:ascii="Georgia" w:hAnsi="Georgia"/>
          <w:sz w:val="20"/>
          <w:szCs w:val="20"/>
          <w:lang w:val="es-ES_tradnl"/>
        </w:rPr>
        <w:t xml:space="preserve"> financiar plazas nuevas</w:t>
      </w:r>
      <w:r>
        <w:rPr>
          <w:rFonts w:ascii="Georgia" w:hAnsi="Georgia"/>
          <w:sz w:val="20"/>
          <w:szCs w:val="20"/>
          <w:lang w:val="es-ES_tradnl"/>
        </w:rPr>
        <w:t xml:space="preserve">; a lo que responde que no </w:t>
      </w:r>
      <w:r w:rsidR="0037563A" w:rsidRPr="00346D33">
        <w:rPr>
          <w:rFonts w:ascii="Georgia" w:hAnsi="Georgia"/>
          <w:sz w:val="20"/>
          <w:szCs w:val="20"/>
          <w:lang w:val="es-ES_tradnl"/>
        </w:rPr>
        <w:t>se pueden financiar gastos corrientes con ingresos de capital.</w:t>
      </w:r>
    </w:p>
    <w:p w:rsidR="0037563A" w:rsidRPr="00346D33" w:rsidRDefault="0037563A" w:rsidP="00B933E8">
      <w:pPr>
        <w:pStyle w:val="Prrafodelista"/>
        <w:ind w:left="0"/>
        <w:jc w:val="both"/>
        <w:rPr>
          <w:rFonts w:ascii="Georgia" w:hAnsi="Georgia"/>
          <w:sz w:val="20"/>
          <w:szCs w:val="20"/>
          <w:lang w:val="es-ES_tradnl"/>
        </w:rPr>
      </w:pPr>
    </w:p>
    <w:p w:rsidR="0037563A" w:rsidRPr="00346D33" w:rsidRDefault="007A2D3F" w:rsidP="00B933E8">
      <w:pPr>
        <w:pStyle w:val="Prrafodelista"/>
        <w:ind w:left="0"/>
        <w:jc w:val="both"/>
        <w:rPr>
          <w:rFonts w:ascii="Georgia" w:hAnsi="Georgia"/>
          <w:sz w:val="20"/>
          <w:szCs w:val="20"/>
          <w:lang w:val="es-ES_tradnl"/>
        </w:rPr>
      </w:pPr>
      <w:r>
        <w:rPr>
          <w:rFonts w:ascii="Georgia" w:hAnsi="Georgia"/>
          <w:sz w:val="20"/>
          <w:szCs w:val="20"/>
          <w:lang w:val="es-ES_tradnl"/>
        </w:rPr>
        <w:t xml:space="preserve">El regidor </w:t>
      </w:r>
      <w:r w:rsidR="0037563A" w:rsidRPr="00346D33">
        <w:rPr>
          <w:rFonts w:ascii="Georgia" w:hAnsi="Georgia"/>
          <w:sz w:val="20"/>
          <w:szCs w:val="20"/>
          <w:lang w:val="es-ES_tradnl"/>
        </w:rPr>
        <w:t>Minor</w:t>
      </w:r>
      <w:r>
        <w:rPr>
          <w:rFonts w:ascii="Georgia" w:hAnsi="Georgia"/>
          <w:sz w:val="20"/>
          <w:szCs w:val="20"/>
          <w:lang w:val="es-ES_tradnl"/>
        </w:rPr>
        <w:t xml:space="preserve"> Meléndez indica que </w:t>
      </w:r>
      <w:r w:rsidR="0037563A" w:rsidRPr="00346D33">
        <w:rPr>
          <w:rFonts w:ascii="Georgia" w:hAnsi="Georgia"/>
          <w:sz w:val="20"/>
          <w:szCs w:val="20"/>
          <w:lang w:val="es-ES_tradnl"/>
        </w:rPr>
        <w:t xml:space="preserve">solo se pueden prestar </w:t>
      </w:r>
      <w:r>
        <w:rPr>
          <w:rFonts w:ascii="Georgia" w:hAnsi="Georgia"/>
          <w:sz w:val="20"/>
          <w:szCs w:val="20"/>
          <w:lang w:val="es-ES_tradnl"/>
        </w:rPr>
        <w:t xml:space="preserve">los </w:t>
      </w:r>
      <w:r w:rsidR="0037563A" w:rsidRPr="00346D33">
        <w:rPr>
          <w:rFonts w:ascii="Georgia" w:hAnsi="Georgia"/>
          <w:sz w:val="20"/>
          <w:szCs w:val="20"/>
          <w:lang w:val="es-ES_tradnl"/>
        </w:rPr>
        <w:t xml:space="preserve">servicios de ley, </w:t>
      </w:r>
      <w:r>
        <w:rPr>
          <w:rFonts w:ascii="Georgia" w:hAnsi="Georgia"/>
          <w:sz w:val="20"/>
          <w:szCs w:val="20"/>
          <w:lang w:val="es-ES_tradnl"/>
        </w:rPr>
        <w:t xml:space="preserve">de ahí que consulta que </w:t>
      </w:r>
      <w:r w:rsidR="0037563A" w:rsidRPr="00346D33">
        <w:rPr>
          <w:rFonts w:ascii="Georgia" w:hAnsi="Georgia"/>
          <w:sz w:val="20"/>
          <w:szCs w:val="20"/>
          <w:lang w:val="es-ES_tradnl"/>
        </w:rPr>
        <w:t>cuales son los de un municipio.</w:t>
      </w:r>
      <w:r>
        <w:rPr>
          <w:rFonts w:ascii="Georgia" w:hAnsi="Georgia"/>
          <w:sz w:val="20"/>
          <w:szCs w:val="20"/>
          <w:lang w:val="es-ES_tradnl"/>
        </w:rPr>
        <w:t xml:space="preserve"> Sea, c</w:t>
      </w:r>
      <w:r w:rsidR="0037563A" w:rsidRPr="00346D33">
        <w:rPr>
          <w:rFonts w:ascii="Georgia" w:hAnsi="Georgia"/>
          <w:sz w:val="20"/>
          <w:szCs w:val="20"/>
          <w:lang w:val="es-ES_tradnl"/>
        </w:rPr>
        <w:t>u</w:t>
      </w:r>
      <w:r>
        <w:rPr>
          <w:rFonts w:ascii="Georgia" w:hAnsi="Georgia"/>
          <w:sz w:val="20"/>
          <w:szCs w:val="20"/>
          <w:lang w:val="es-ES_tradnl"/>
        </w:rPr>
        <w:t>á</w:t>
      </w:r>
      <w:r w:rsidR="0037563A" w:rsidRPr="00346D33">
        <w:rPr>
          <w:rFonts w:ascii="Georgia" w:hAnsi="Georgia"/>
          <w:sz w:val="20"/>
          <w:szCs w:val="20"/>
          <w:lang w:val="es-ES_tradnl"/>
        </w:rPr>
        <w:t xml:space="preserve">les son los servicios que </w:t>
      </w:r>
      <w:r>
        <w:rPr>
          <w:rFonts w:ascii="Georgia" w:hAnsi="Georgia"/>
          <w:sz w:val="20"/>
          <w:szCs w:val="20"/>
          <w:lang w:val="es-ES_tradnl"/>
        </w:rPr>
        <w:t>se po</w:t>
      </w:r>
      <w:r w:rsidR="0037563A" w:rsidRPr="00346D33">
        <w:rPr>
          <w:rFonts w:ascii="Georgia" w:hAnsi="Georgia"/>
          <w:sz w:val="20"/>
          <w:szCs w:val="20"/>
          <w:lang w:val="es-ES_tradnl"/>
        </w:rPr>
        <w:t>dría</w:t>
      </w:r>
      <w:r>
        <w:rPr>
          <w:rFonts w:ascii="Georgia" w:hAnsi="Georgia"/>
          <w:sz w:val="20"/>
          <w:szCs w:val="20"/>
          <w:lang w:val="es-ES_tradnl"/>
        </w:rPr>
        <w:t>n</w:t>
      </w:r>
      <w:r w:rsidR="0037563A" w:rsidRPr="00346D33">
        <w:rPr>
          <w:rFonts w:ascii="Georgia" w:hAnsi="Georgia"/>
          <w:sz w:val="20"/>
          <w:szCs w:val="20"/>
          <w:lang w:val="es-ES_tradnl"/>
        </w:rPr>
        <w:t xml:space="preserve"> enfocar y que est</w:t>
      </w:r>
      <w:r>
        <w:rPr>
          <w:rFonts w:ascii="Georgia" w:hAnsi="Georgia"/>
          <w:sz w:val="20"/>
          <w:szCs w:val="20"/>
          <w:lang w:val="es-ES_tradnl"/>
        </w:rPr>
        <w:t>á</w:t>
      </w:r>
      <w:r w:rsidR="0037563A" w:rsidRPr="00346D33">
        <w:rPr>
          <w:rFonts w:ascii="Georgia" w:hAnsi="Georgia"/>
          <w:sz w:val="20"/>
          <w:szCs w:val="20"/>
          <w:lang w:val="es-ES_tradnl"/>
        </w:rPr>
        <w:t>n dentro del principio de legalidad</w:t>
      </w:r>
      <w:r>
        <w:rPr>
          <w:rFonts w:ascii="Georgia" w:hAnsi="Georgia"/>
          <w:sz w:val="20"/>
          <w:szCs w:val="20"/>
          <w:lang w:val="es-ES_tradnl"/>
        </w:rPr>
        <w:t xml:space="preserve">; a lo que responde la Licda. Magda Vindas que </w:t>
      </w:r>
      <w:r w:rsidR="0037563A" w:rsidRPr="00346D33">
        <w:rPr>
          <w:rFonts w:ascii="Georgia" w:hAnsi="Georgia"/>
          <w:sz w:val="20"/>
          <w:szCs w:val="20"/>
          <w:lang w:val="es-ES_tradnl"/>
        </w:rPr>
        <w:t xml:space="preserve">en términos generales </w:t>
      </w:r>
      <w:r>
        <w:rPr>
          <w:rFonts w:ascii="Georgia" w:hAnsi="Georgia"/>
          <w:sz w:val="20"/>
          <w:szCs w:val="20"/>
          <w:lang w:val="es-ES_tradnl"/>
        </w:rPr>
        <w:t>la Mu</w:t>
      </w:r>
      <w:r w:rsidR="0037563A" w:rsidRPr="00346D33">
        <w:rPr>
          <w:rFonts w:ascii="Georgia" w:hAnsi="Georgia"/>
          <w:sz w:val="20"/>
          <w:szCs w:val="20"/>
          <w:lang w:val="es-ES_tradnl"/>
        </w:rPr>
        <w:t>ni</w:t>
      </w:r>
      <w:r>
        <w:rPr>
          <w:rFonts w:ascii="Georgia" w:hAnsi="Georgia"/>
          <w:sz w:val="20"/>
          <w:szCs w:val="20"/>
          <w:lang w:val="es-ES_tradnl"/>
        </w:rPr>
        <w:t xml:space="preserve">cipalidad </w:t>
      </w:r>
      <w:r w:rsidR="0037563A" w:rsidRPr="00346D33">
        <w:rPr>
          <w:rFonts w:ascii="Georgia" w:hAnsi="Georgia"/>
          <w:sz w:val="20"/>
          <w:szCs w:val="20"/>
          <w:lang w:val="es-ES_tradnl"/>
        </w:rPr>
        <w:t>puede hacer todo aquello que la ley le faculte.</w:t>
      </w:r>
      <w:r>
        <w:rPr>
          <w:rFonts w:ascii="Georgia" w:hAnsi="Georgia"/>
          <w:sz w:val="20"/>
          <w:szCs w:val="20"/>
          <w:lang w:val="es-ES_tradnl"/>
        </w:rPr>
        <w:t xml:space="preserve"> </w:t>
      </w:r>
      <w:r w:rsidR="0037563A" w:rsidRPr="00346D33">
        <w:rPr>
          <w:rFonts w:ascii="Georgia" w:hAnsi="Georgia"/>
          <w:sz w:val="20"/>
          <w:szCs w:val="20"/>
          <w:lang w:val="es-ES_tradnl"/>
        </w:rPr>
        <w:t>En el sector p</w:t>
      </w:r>
      <w:r>
        <w:rPr>
          <w:rFonts w:ascii="Georgia" w:hAnsi="Georgia"/>
          <w:sz w:val="20"/>
          <w:szCs w:val="20"/>
          <w:lang w:val="es-ES_tradnl"/>
        </w:rPr>
        <w:t>ú</w:t>
      </w:r>
      <w:r w:rsidR="0037563A" w:rsidRPr="00346D33">
        <w:rPr>
          <w:rFonts w:ascii="Georgia" w:hAnsi="Georgia"/>
          <w:sz w:val="20"/>
          <w:szCs w:val="20"/>
          <w:lang w:val="es-ES_tradnl"/>
        </w:rPr>
        <w:t>blico solo se puede hacer aquello que permita la ley.</w:t>
      </w:r>
    </w:p>
    <w:p w:rsidR="0037563A" w:rsidRPr="00346D33" w:rsidRDefault="0037563A" w:rsidP="00B933E8">
      <w:pPr>
        <w:pStyle w:val="Prrafodelista"/>
        <w:ind w:left="0"/>
        <w:jc w:val="both"/>
        <w:rPr>
          <w:rFonts w:ascii="Georgia" w:hAnsi="Georgia"/>
          <w:sz w:val="20"/>
          <w:szCs w:val="20"/>
          <w:lang w:val="es-ES_tradnl"/>
        </w:rPr>
      </w:pPr>
    </w:p>
    <w:p w:rsidR="0037563A" w:rsidRPr="00346D33" w:rsidRDefault="007A2D3F" w:rsidP="00B933E8">
      <w:pPr>
        <w:pStyle w:val="Prrafodelista"/>
        <w:ind w:left="0"/>
        <w:jc w:val="both"/>
        <w:rPr>
          <w:rFonts w:ascii="Georgia" w:hAnsi="Georgia"/>
          <w:sz w:val="20"/>
          <w:szCs w:val="20"/>
          <w:lang w:val="es-ES_tradnl"/>
        </w:rPr>
      </w:pPr>
      <w:r>
        <w:rPr>
          <w:rFonts w:ascii="Georgia" w:hAnsi="Georgia"/>
          <w:sz w:val="20"/>
          <w:szCs w:val="20"/>
          <w:lang w:val="es-ES_tradnl"/>
        </w:rPr>
        <w:t xml:space="preserve">El regidor </w:t>
      </w:r>
      <w:r w:rsidR="0037563A" w:rsidRPr="00346D33">
        <w:rPr>
          <w:rFonts w:ascii="Georgia" w:hAnsi="Georgia"/>
          <w:sz w:val="20"/>
          <w:szCs w:val="20"/>
          <w:lang w:val="es-ES_tradnl"/>
        </w:rPr>
        <w:t xml:space="preserve">Minor </w:t>
      </w:r>
      <w:r>
        <w:rPr>
          <w:rFonts w:ascii="Georgia" w:hAnsi="Georgia"/>
          <w:sz w:val="20"/>
          <w:szCs w:val="20"/>
          <w:lang w:val="es-ES_tradnl"/>
        </w:rPr>
        <w:t>Meléndez señala que con</w:t>
      </w:r>
      <w:r w:rsidR="00674E0E">
        <w:rPr>
          <w:rFonts w:ascii="Georgia" w:hAnsi="Georgia"/>
          <w:sz w:val="20"/>
          <w:szCs w:val="20"/>
          <w:lang w:val="es-ES_tradnl"/>
        </w:rPr>
        <w:t xml:space="preserve"> respecto a </w:t>
      </w:r>
      <w:r>
        <w:rPr>
          <w:rFonts w:ascii="Georgia" w:hAnsi="Georgia"/>
          <w:sz w:val="20"/>
          <w:szCs w:val="20"/>
          <w:lang w:val="es-ES_tradnl"/>
        </w:rPr>
        <w:t xml:space="preserve">las </w:t>
      </w:r>
      <w:r w:rsidR="0037563A" w:rsidRPr="00346D33">
        <w:rPr>
          <w:rFonts w:ascii="Georgia" w:hAnsi="Georgia"/>
          <w:sz w:val="20"/>
          <w:szCs w:val="20"/>
          <w:lang w:val="es-ES_tradnl"/>
        </w:rPr>
        <w:t>partida</w:t>
      </w:r>
      <w:r>
        <w:rPr>
          <w:rFonts w:ascii="Georgia" w:hAnsi="Georgia"/>
          <w:sz w:val="20"/>
          <w:szCs w:val="20"/>
          <w:lang w:val="es-ES_tradnl"/>
        </w:rPr>
        <w:t>s</w:t>
      </w:r>
      <w:r w:rsidR="0037563A" w:rsidRPr="00346D33">
        <w:rPr>
          <w:rFonts w:ascii="Georgia" w:hAnsi="Georgia"/>
          <w:sz w:val="20"/>
          <w:szCs w:val="20"/>
          <w:lang w:val="es-ES_tradnl"/>
        </w:rPr>
        <w:t xml:space="preserve"> espec</w:t>
      </w:r>
      <w:r>
        <w:rPr>
          <w:rFonts w:ascii="Georgia" w:hAnsi="Georgia"/>
          <w:sz w:val="20"/>
          <w:szCs w:val="20"/>
          <w:lang w:val="es-ES_tradnl"/>
        </w:rPr>
        <w:t>í</w:t>
      </w:r>
      <w:r w:rsidR="0037563A" w:rsidRPr="00346D33">
        <w:rPr>
          <w:rFonts w:ascii="Georgia" w:hAnsi="Georgia"/>
          <w:sz w:val="20"/>
          <w:szCs w:val="20"/>
          <w:lang w:val="es-ES_tradnl"/>
        </w:rPr>
        <w:t xml:space="preserve">ficas </w:t>
      </w:r>
      <w:r>
        <w:rPr>
          <w:rFonts w:ascii="Georgia" w:hAnsi="Georgia"/>
          <w:sz w:val="20"/>
          <w:szCs w:val="20"/>
          <w:lang w:val="es-ES_tradnl"/>
        </w:rPr>
        <w:t xml:space="preserve">en muchas </w:t>
      </w:r>
      <w:r w:rsidR="00674E0E">
        <w:rPr>
          <w:rFonts w:ascii="Georgia" w:hAnsi="Georgia"/>
          <w:sz w:val="20"/>
          <w:szCs w:val="20"/>
          <w:lang w:val="es-ES_tradnl"/>
        </w:rPr>
        <w:t xml:space="preserve">ocasiones asa </w:t>
      </w:r>
      <w:r w:rsidR="0037563A" w:rsidRPr="00346D33">
        <w:rPr>
          <w:rFonts w:ascii="Georgia" w:hAnsi="Georgia"/>
          <w:sz w:val="20"/>
          <w:szCs w:val="20"/>
          <w:lang w:val="es-ES_tradnl"/>
        </w:rPr>
        <w:t>el tiempo y no se ejecuta</w:t>
      </w:r>
      <w:r w:rsidR="00674E0E">
        <w:rPr>
          <w:rFonts w:ascii="Georgia" w:hAnsi="Georgia"/>
          <w:sz w:val="20"/>
          <w:szCs w:val="20"/>
          <w:lang w:val="es-ES_tradnl"/>
        </w:rPr>
        <w:t xml:space="preserve">n, por tanto quiere saber </w:t>
      </w:r>
      <w:r w:rsidR="0037563A" w:rsidRPr="00346D33">
        <w:rPr>
          <w:rFonts w:ascii="Georgia" w:hAnsi="Georgia"/>
          <w:sz w:val="20"/>
          <w:szCs w:val="20"/>
          <w:lang w:val="es-ES_tradnl"/>
        </w:rPr>
        <w:t>c</w:t>
      </w:r>
      <w:r w:rsidR="00674E0E">
        <w:rPr>
          <w:rFonts w:ascii="Georgia" w:hAnsi="Georgia"/>
          <w:sz w:val="20"/>
          <w:szCs w:val="20"/>
          <w:lang w:val="es-ES_tradnl"/>
        </w:rPr>
        <w:t>ó</w:t>
      </w:r>
      <w:r w:rsidR="0037563A" w:rsidRPr="00346D33">
        <w:rPr>
          <w:rFonts w:ascii="Georgia" w:hAnsi="Georgia"/>
          <w:sz w:val="20"/>
          <w:szCs w:val="20"/>
          <w:lang w:val="es-ES_tradnl"/>
        </w:rPr>
        <w:t>mo se puede ver esa p</w:t>
      </w:r>
      <w:r w:rsidR="00674E0E">
        <w:rPr>
          <w:rFonts w:ascii="Georgia" w:hAnsi="Georgia"/>
          <w:sz w:val="20"/>
          <w:szCs w:val="20"/>
          <w:lang w:val="es-ES_tradnl"/>
        </w:rPr>
        <w:t>rác</w:t>
      </w:r>
      <w:r w:rsidR="0037563A" w:rsidRPr="00346D33">
        <w:rPr>
          <w:rFonts w:ascii="Georgia" w:hAnsi="Georgia"/>
          <w:sz w:val="20"/>
          <w:szCs w:val="20"/>
          <w:lang w:val="es-ES_tradnl"/>
        </w:rPr>
        <w:t xml:space="preserve">tica que no se ejecuta. </w:t>
      </w:r>
      <w:r w:rsidR="00674E0E">
        <w:rPr>
          <w:rFonts w:ascii="Georgia" w:hAnsi="Georgia"/>
          <w:sz w:val="20"/>
          <w:szCs w:val="20"/>
          <w:lang w:val="es-ES_tradnl"/>
        </w:rPr>
        <w:t xml:space="preserve">Agrega que en el año </w:t>
      </w:r>
      <w:r w:rsidR="0037563A" w:rsidRPr="00346D33">
        <w:rPr>
          <w:rFonts w:ascii="Georgia" w:hAnsi="Georgia"/>
          <w:sz w:val="20"/>
          <w:szCs w:val="20"/>
          <w:lang w:val="es-ES_tradnl"/>
        </w:rPr>
        <w:t xml:space="preserve">2012 entro una partida para </w:t>
      </w:r>
      <w:r w:rsidR="00674E0E">
        <w:rPr>
          <w:rFonts w:ascii="Georgia" w:hAnsi="Georgia"/>
          <w:sz w:val="20"/>
          <w:szCs w:val="20"/>
          <w:lang w:val="es-ES_tradnl"/>
        </w:rPr>
        <w:t>un CECUDI</w:t>
      </w:r>
      <w:r w:rsidR="0037563A" w:rsidRPr="00346D33">
        <w:rPr>
          <w:rFonts w:ascii="Georgia" w:hAnsi="Georgia"/>
          <w:sz w:val="20"/>
          <w:szCs w:val="20"/>
          <w:lang w:val="es-ES_tradnl"/>
        </w:rPr>
        <w:t xml:space="preserve"> y se analiz</w:t>
      </w:r>
      <w:r w:rsidR="00674E0E">
        <w:rPr>
          <w:rFonts w:ascii="Georgia" w:hAnsi="Georgia"/>
          <w:sz w:val="20"/>
          <w:szCs w:val="20"/>
          <w:lang w:val="es-ES_tradnl"/>
        </w:rPr>
        <w:t>ó</w:t>
      </w:r>
      <w:r w:rsidR="0037563A" w:rsidRPr="00346D33">
        <w:rPr>
          <w:rFonts w:ascii="Georgia" w:hAnsi="Georgia"/>
          <w:sz w:val="20"/>
          <w:szCs w:val="20"/>
          <w:lang w:val="es-ES_tradnl"/>
        </w:rPr>
        <w:t xml:space="preserve"> y pas</w:t>
      </w:r>
      <w:r w:rsidR="00674E0E">
        <w:rPr>
          <w:rFonts w:ascii="Georgia" w:hAnsi="Georgia"/>
          <w:sz w:val="20"/>
          <w:szCs w:val="20"/>
          <w:lang w:val="es-ES_tradnl"/>
        </w:rPr>
        <w:t>o</w:t>
      </w:r>
      <w:r w:rsidR="0037563A" w:rsidRPr="00346D33">
        <w:rPr>
          <w:rFonts w:ascii="Georgia" w:hAnsi="Georgia"/>
          <w:sz w:val="20"/>
          <w:szCs w:val="20"/>
          <w:lang w:val="es-ES_tradnl"/>
        </w:rPr>
        <w:t xml:space="preserve"> el tiempo</w:t>
      </w:r>
      <w:r w:rsidR="00674E0E">
        <w:rPr>
          <w:rFonts w:ascii="Georgia" w:hAnsi="Georgia"/>
          <w:sz w:val="20"/>
          <w:szCs w:val="20"/>
          <w:lang w:val="es-ES_tradnl"/>
        </w:rPr>
        <w:t xml:space="preserve">, por tanto quiere saber si </w:t>
      </w:r>
      <w:r w:rsidR="0037563A" w:rsidRPr="00346D33">
        <w:rPr>
          <w:rFonts w:ascii="Georgia" w:hAnsi="Georgia"/>
          <w:sz w:val="20"/>
          <w:szCs w:val="20"/>
          <w:lang w:val="es-ES_tradnl"/>
        </w:rPr>
        <w:t>siempre será para ese fin o se podrá cambiar para otr</w:t>
      </w:r>
      <w:r w:rsidR="00674E0E">
        <w:rPr>
          <w:rFonts w:ascii="Georgia" w:hAnsi="Georgia"/>
          <w:sz w:val="20"/>
          <w:szCs w:val="20"/>
          <w:lang w:val="es-ES_tradnl"/>
        </w:rPr>
        <w:t>o; a lo que responde la Licda. Vindas que una p</w:t>
      </w:r>
      <w:r w:rsidR="0037563A" w:rsidRPr="00346D33">
        <w:rPr>
          <w:rFonts w:ascii="Georgia" w:hAnsi="Georgia"/>
          <w:sz w:val="20"/>
          <w:szCs w:val="20"/>
          <w:lang w:val="es-ES_tradnl"/>
        </w:rPr>
        <w:t>artida espec</w:t>
      </w:r>
      <w:r w:rsidR="00674E0E">
        <w:rPr>
          <w:rFonts w:ascii="Georgia" w:hAnsi="Georgia"/>
          <w:sz w:val="20"/>
          <w:szCs w:val="20"/>
          <w:lang w:val="es-ES_tradnl"/>
        </w:rPr>
        <w:t>í</w:t>
      </w:r>
      <w:r w:rsidR="0037563A" w:rsidRPr="00346D33">
        <w:rPr>
          <w:rFonts w:ascii="Georgia" w:hAnsi="Georgia"/>
          <w:sz w:val="20"/>
          <w:szCs w:val="20"/>
          <w:lang w:val="es-ES_tradnl"/>
        </w:rPr>
        <w:t xml:space="preserve">fica solo puede ser modificada mediante otra ley. </w:t>
      </w:r>
    </w:p>
    <w:p w:rsidR="0037563A" w:rsidRDefault="0037563A" w:rsidP="00B933E8">
      <w:pPr>
        <w:pStyle w:val="Prrafodelista"/>
        <w:ind w:left="0"/>
        <w:jc w:val="both"/>
        <w:rPr>
          <w:rFonts w:ascii="Georgia" w:hAnsi="Georgia"/>
          <w:sz w:val="20"/>
          <w:szCs w:val="20"/>
          <w:lang w:val="es-ES_tradnl"/>
        </w:rPr>
      </w:pPr>
    </w:p>
    <w:p w:rsidR="00872110" w:rsidRDefault="00872110" w:rsidP="00B933E8">
      <w:pPr>
        <w:pStyle w:val="Prrafodelista"/>
        <w:ind w:left="0"/>
        <w:jc w:val="both"/>
        <w:rPr>
          <w:rFonts w:ascii="Georgia" w:hAnsi="Georgia"/>
          <w:sz w:val="20"/>
          <w:szCs w:val="20"/>
          <w:lang w:val="es-ES_tradnl"/>
        </w:rPr>
      </w:pPr>
    </w:p>
    <w:p w:rsidR="00872110" w:rsidRPr="00346D33" w:rsidRDefault="00872110" w:rsidP="00B933E8">
      <w:pPr>
        <w:pStyle w:val="Prrafodelista"/>
        <w:ind w:left="0"/>
        <w:jc w:val="both"/>
        <w:rPr>
          <w:rFonts w:ascii="Georgia" w:hAnsi="Georgia"/>
          <w:sz w:val="20"/>
          <w:szCs w:val="20"/>
          <w:lang w:val="es-ES_tradnl"/>
        </w:rPr>
      </w:pPr>
    </w:p>
    <w:p w:rsidR="0037563A" w:rsidRPr="00346D33" w:rsidRDefault="00674E0E" w:rsidP="00B933E8">
      <w:pPr>
        <w:pStyle w:val="Prrafodelista"/>
        <w:ind w:left="0"/>
        <w:jc w:val="both"/>
        <w:rPr>
          <w:rFonts w:ascii="Georgia" w:hAnsi="Georgia"/>
          <w:sz w:val="20"/>
          <w:szCs w:val="20"/>
          <w:lang w:val="es-ES_tradnl"/>
        </w:rPr>
      </w:pPr>
      <w:r>
        <w:rPr>
          <w:rFonts w:ascii="Georgia" w:hAnsi="Georgia"/>
          <w:sz w:val="20"/>
          <w:szCs w:val="20"/>
          <w:lang w:val="es-ES_tradnl"/>
        </w:rPr>
        <w:lastRenderedPageBreak/>
        <w:t xml:space="preserve">La regidora </w:t>
      </w:r>
      <w:r w:rsidR="0037563A" w:rsidRPr="00346D33">
        <w:rPr>
          <w:rFonts w:ascii="Georgia" w:hAnsi="Georgia"/>
          <w:sz w:val="20"/>
          <w:szCs w:val="20"/>
          <w:lang w:val="es-ES_tradnl"/>
        </w:rPr>
        <w:t xml:space="preserve">Olga </w:t>
      </w:r>
      <w:r>
        <w:rPr>
          <w:rFonts w:ascii="Georgia" w:hAnsi="Georgia"/>
          <w:sz w:val="20"/>
          <w:szCs w:val="20"/>
          <w:lang w:val="es-ES_tradnl"/>
        </w:rPr>
        <w:t>Solí</w:t>
      </w:r>
      <w:r w:rsidR="00A127F8">
        <w:rPr>
          <w:rFonts w:ascii="Georgia" w:hAnsi="Georgia"/>
          <w:sz w:val="20"/>
          <w:szCs w:val="20"/>
          <w:lang w:val="es-ES_tradnl"/>
        </w:rPr>
        <w:t>s</w:t>
      </w:r>
      <w:r>
        <w:rPr>
          <w:rFonts w:ascii="Georgia" w:hAnsi="Georgia"/>
          <w:sz w:val="20"/>
          <w:szCs w:val="20"/>
          <w:lang w:val="es-ES_tradnl"/>
        </w:rPr>
        <w:t xml:space="preserve"> le da </w:t>
      </w:r>
      <w:r w:rsidR="0037563A" w:rsidRPr="00346D33">
        <w:rPr>
          <w:rFonts w:ascii="Georgia" w:hAnsi="Georgia"/>
          <w:sz w:val="20"/>
          <w:szCs w:val="20"/>
          <w:lang w:val="es-ES_tradnl"/>
        </w:rPr>
        <w:t>gracias a Dios que tienen a</w:t>
      </w:r>
      <w:r>
        <w:rPr>
          <w:rFonts w:ascii="Georgia" w:hAnsi="Georgia"/>
          <w:sz w:val="20"/>
          <w:szCs w:val="20"/>
          <w:lang w:val="es-ES_tradnl"/>
        </w:rPr>
        <w:t xml:space="preserve">l Lic. </w:t>
      </w:r>
      <w:r w:rsidR="0037563A" w:rsidRPr="00346D33">
        <w:rPr>
          <w:rFonts w:ascii="Georgia" w:hAnsi="Georgia"/>
          <w:sz w:val="20"/>
          <w:szCs w:val="20"/>
          <w:lang w:val="es-ES_tradnl"/>
        </w:rPr>
        <w:t xml:space="preserve"> Adri</w:t>
      </w:r>
      <w:r>
        <w:rPr>
          <w:rFonts w:ascii="Georgia" w:hAnsi="Georgia"/>
          <w:sz w:val="20"/>
          <w:szCs w:val="20"/>
          <w:lang w:val="es-ES_tradnl"/>
        </w:rPr>
        <w:t>á</w:t>
      </w:r>
      <w:r w:rsidR="0037563A" w:rsidRPr="00346D33">
        <w:rPr>
          <w:rFonts w:ascii="Georgia" w:hAnsi="Georgia"/>
          <w:sz w:val="20"/>
          <w:szCs w:val="20"/>
          <w:lang w:val="es-ES_tradnl"/>
        </w:rPr>
        <w:t xml:space="preserve">n </w:t>
      </w:r>
      <w:r w:rsidR="00A127F8">
        <w:rPr>
          <w:rFonts w:ascii="Georgia" w:hAnsi="Georgia"/>
          <w:sz w:val="20"/>
          <w:szCs w:val="20"/>
          <w:lang w:val="es-ES_tradnl"/>
        </w:rPr>
        <w:t xml:space="preserve">Arguedas como Director financiero </w:t>
      </w:r>
      <w:r w:rsidR="0037563A" w:rsidRPr="00346D33">
        <w:rPr>
          <w:rFonts w:ascii="Georgia" w:hAnsi="Georgia"/>
          <w:sz w:val="20"/>
          <w:szCs w:val="20"/>
          <w:lang w:val="es-ES_tradnl"/>
        </w:rPr>
        <w:t>y</w:t>
      </w:r>
      <w:r w:rsidR="00A127F8">
        <w:rPr>
          <w:rFonts w:ascii="Georgia" w:hAnsi="Georgia"/>
          <w:sz w:val="20"/>
          <w:szCs w:val="20"/>
          <w:lang w:val="es-ES_tradnl"/>
        </w:rPr>
        <w:t>a</w:t>
      </w:r>
      <w:r w:rsidR="0037563A" w:rsidRPr="00346D33">
        <w:rPr>
          <w:rFonts w:ascii="Georgia" w:hAnsi="Georgia"/>
          <w:sz w:val="20"/>
          <w:szCs w:val="20"/>
          <w:lang w:val="es-ES_tradnl"/>
        </w:rPr>
        <w:t xml:space="preserve"> que </w:t>
      </w:r>
      <w:r w:rsidR="00A127F8">
        <w:rPr>
          <w:rFonts w:ascii="Georgia" w:hAnsi="Georgia"/>
          <w:sz w:val="20"/>
          <w:szCs w:val="20"/>
          <w:lang w:val="es-ES_tradnl"/>
        </w:rPr>
        <w:t>é</w:t>
      </w:r>
      <w:r w:rsidR="0037563A" w:rsidRPr="00346D33">
        <w:rPr>
          <w:rFonts w:ascii="Georgia" w:hAnsi="Georgia"/>
          <w:sz w:val="20"/>
          <w:szCs w:val="20"/>
          <w:lang w:val="es-ES_tradnl"/>
        </w:rPr>
        <w:t>l tiene su asesora personal</w:t>
      </w:r>
      <w:r w:rsidR="00A127F8">
        <w:rPr>
          <w:rFonts w:ascii="Georgia" w:hAnsi="Georgia"/>
          <w:sz w:val="20"/>
          <w:szCs w:val="20"/>
          <w:lang w:val="es-ES_tradnl"/>
        </w:rPr>
        <w:t xml:space="preserve">, </w:t>
      </w:r>
      <w:r w:rsidR="0037563A" w:rsidRPr="00346D33">
        <w:rPr>
          <w:rFonts w:ascii="Georgia" w:hAnsi="Georgia"/>
          <w:sz w:val="20"/>
          <w:szCs w:val="20"/>
          <w:lang w:val="es-ES_tradnl"/>
        </w:rPr>
        <w:t xml:space="preserve">por tanto tienen un filtro que permite que </w:t>
      </w:r>
      <w:r w:rsidR="00A127F8">
        <w:rPr>
          <w:rFonts w:ascii="Georgia" w:hAnsi="Georgia"/>
          <w:sz w:val="20"/>
          <w:szCs w:val="20"/>
          <w:lang w:val="es-ES_tradnl"/>
        </w:rPr>
        <w:t>la M</w:t>
      </w:r>
      <w:r w:rsidR="0037563A" w:rsidRPr="00346D33">
        <w:rPr>
          <w:rFonts w:ascii="Georgia" w:hAnsi="Georgia"/>
          <w:sz w:val="20"/>
          <w:szCs w:val="20"/>
          <w:lang w:val="es-ES_tradnl"/>
        </w:rPr>
        <w:t>uni</w:t>
      </w:r>
      <w:r w:rsidR="00A127F8">
        <w:rPr>
          <w:rFonts w:ascii="Georgia" w:hAnsi="Georgia"/>
          <w:sz w:val="20"/>
          <w:szCs w:val="20"/>
          <w:lang w:val="es-ES_tradnl"/>
        </w:rPr>
        <w:t>cipalidad</w:t>
      </w:r>
      <w:r w:rsidR="0037563A" w:rsidRPr="00346D33">
        <w:rPr>
          <w:rFonts w:ascii="Georgia" w:hAnsi="Georgia"/>
          <w:sz w:val="20"/>
          <w:szCs w:val="20"/>
          <w:lang w:val="es-ES_tradnl"/>
        </w:rPr>
        <w:t xml:space="preserve"> no se equivoque, </w:t>
      </w:r>
      <w:r w:rsidR="00A127F8">
        <w:rPr>
          <w:rFonts w:ascii="Georgia" w:hAnsi="Georgia"/>
          <w:sz w:val="20"/>
          <w:szCs w:val="20"/>
          <w:lang w:val="es-ES_tradnl"/>
        </w:rPr>
        <w:t xml:space="preserve">de manera que acá se </w:t>
      </w:r>
      <w:r w:rsidR="0037563A" w:rsidRPr="00346D33">
        <w:rPr>
          <w:rFonts w:ascii="Georgia" w:hAnsi="Georgia"/>
          <w:sz w:val="20"/>
          <w:szCs w:val="20"/>
          <w:lang w:val="es-ES_tradnl"/>
        </w:rPr>
        <w:t>s</w:t>
      </w:r>
      <w:r w:rsidR="00A127F8">
        <w:rPr>
          <w:rFonts w:ascii="Georgia" w:hAnsi="Georgia"/>
          <w:sz w:val="20"/>
          <w:szCs w:val="20"/>
          <w:lang w:val="es-ES_tradnl"/>
        </w:rPr>
        <w:t>ienten</w:t>
      </w:r>
      <w:r w:rsidR="0037563A" w:rsidRPr="00346D33">
        <w:rPr>
          <w:rFonts w:ascii="Georgia" w:hAnsi="Georgia"/>
          <w:sz w:val="20"/>
          <w:szCs w:val="20"/>
          <w:lang w:val="es-ES_tradnl"/>
        </w:rPr>
        <w:t xml:space="preserve"> muy seguros con los presupuestos que prepara </w:t>
      </w:r>
      <w:r w:rsidR="00A127F8">
        <w:rPr>
          <w:rFonts w:ascii="Georgia" w:hAnsi="Georgia"/>
          <w:sz w:val="20"/>
          <w:szCs w:val="20"/>
          <w:lang w:val="es-ES_tradnl"/>
        </w:rPr>
        <w:t>el Lic. A</w:t>
      </w:r>
      <w:r w:rsidR="0037563A" w:rsidRPr="00346D33">
        <w:rPr>
          <w:rFonts w:ascii="Georgia" w:hAnsi="Georgia"/>
          <w:sz w:val="20"/>
          <w:szCs w:val="20"/>
          <w:lang w:val="es-ES_tradnl"/>
        </w:rPr>
        <w:t xml:space="preserve">drián </w:t>
      </w:r>
      <w:r w:rsidR="00A127F8">
        <w:rPr>
          <w:rFonts w:ascii="Georgia" w:hAnsi="Georgia"/>
          <w:sz w:val="20"/>
          <w:szCs w:val="20"/>
          <w:lang w:val="es-ES_tradnl"/>
        </w:rPr>
        <w:t xml:space="preserve">Arguedas </w:t>
      </w:r>
      <w:r w:rsidR="0037563A" w:rsidRPr="00346D33">
        <w:rPr>
          <w:rFonts w:ascii="Georgia" w:hAnsi="Georgia"/>
          <w:sz w:val="20"/>
          <w:szCs w:val="20"/>
          <w:lang w:val="es-ES_tradnl"/>
        </w:rPr>
        <w:t>porque sabe</w:t>
      </w:r>
      <w:r w:rsidR="00A127F8">
        <w:rPr>
          <w:rFonts w:ascii="Georgia" w:hAnsi="Georgia"/>
          <w:sz w:val="20"/>
          <w:szCs w:val="20"/>
          <w:lang w:val="es-ES_tradnl"/>
        </w:rPr>
        <w:t>n</w:t>
      </w:r>
      <w:r w:rsidR="0037563A" w:rsidRPr="00346D33">
        <w:rPr>
          <w:rFonts w:ascii="Georgia" w:hAnsi="Georgia"/>
          <w:sz w:val="20"/>
          <w:szCs w:val="20"/>
          <w:lang w:val="es-ES_tradnl"/>
        </w:rPr>
        <w:t xml:space="preserve"> que esta la mano de doña Magda en la Contral</w:t>
      </w:r>
      <w:r w:rsidR="00A127F8">
        <w:rPr>
          <w:rFonts w:ascii="Georgia" w:hAnsi="Georgia"/>
          <w:sz w:val="20"/>
          <w:szCs w:val="20"/>
          <w:lang w:val="es-ES_tradnl"/>
        </w:rPr>
        <w:t>oría</w:t>
      </w:r>
      <w:r w:rsidR="0037563A" w:rsidRPr="00346D33">
        <w:rPr>
          <w:rFonts w:ascii="Georgia" w:hAnsi="Georgia"/>
          <w:sz w:val="20"/>
          <w:szCs w:val="20"/>
          <w:lang w:val="es-ES_tradnl"/>
        </w:rPr>
        <w:t>.</w:t>
      </w:r>
    </w:p>
    <w:p w:rsidR="0037563A" w:rsidRPr="00346D33" w:rsidRDefault="0037563A" w:rsidP="00B933E8">
      <w:pPr>
        <w:pStyle w:val="Prrafodelista"/>
        <w:ind w:left="0"/>
        <w:jc w:val="both"/>
        <w:rPr>
          <w:rFonts w:ascii="Georgia" w:hAnsi="Georgia"/>
          <w:sz w:val="20"/>
          <w:szCs w:val="20"/>
          <w:lang w:val="es-ES_tradnl"/>
        </w:rPr>
      </w:pPr>
    </w:p>
    <w:p w:rsidR="00B00B34" w:rsidRDefault="00A127F8" w:rsidP="00B933E8">
      <w:pPr>
        <w:pStyle w:val="Prrafodelista"/>
        <w:ind w:left="0"/>
        <w:jc w:val="both"/>
        <w:rPr>
          <w:rFonts w:ascii="Georgia" w:hAnsi="Georgia"/>
          <w:sz w:val="20"/>
          <w:szCs w:val="20"/>
          <w:lang w:val="es-ES_tradnl"/>
        </w:rPr>
      </w:pPr>
      <w:r>
        <w:rPr>
          <w:rFonts w:ascii="Georgia" w:hAnsi="Georgia"/>
          <w:sz w:val="20"/>
          <w:szCs w:val="20"/>
          <w:lang w:val="es-ES_tradnl"/>
        </w:rPr>
        <w:t>La Presidencia señala que e</w:t>
      </w:r>
      <w:r w:rsidR="0037563A" w:rsidRPr="00346D33">
        <w:rPr>
          <w:rFonts w:ascii="Georgia" w:hAnsi="Georgia"/>
          <w:sz w:val="20"/>
          <w:szCs w:val="20"/>
          <w:lang w:val="es-ES_tradnl"/>
        </w:rPr>
        <w:t>n cu</w:t>
      </w:r>
      <w:r>
        <w:rPr>
          <w:rFonts w:ascii="Georgia" w:hAnsi="Georgia"/>
          <w:sz w:val="20"/>
          <w:szCs w:val="20"/>
          <w:lang w:val="es-ES_tradnl"/>
        </w:rPr>
        <w:t>á</w:t>
      </w:r>
      <w:r w:rsidR="0037563A" w:rsidRPr="00346D33">
        <w:rPr>
          <w:rFonts w:ascii="Georgia" w:hAnsi="Georgia"/>
          <w:sz w:val="20"/>
          <w:szCs w:val="20"/>
          <w:lang w:val="es-ES_tradnl"/>
        </w:rPr>
        <w:t xml:space="preserve">nto </w:t>
      </w:r>
      <w:r>
        <w:rPr>
          <w:rFonts w:ascii="Georgia" w:hAnsi="Georgia"/>
          <w:sz w:val="20"/>
          <w:szCs w:val="20"/>
          <w:lang w:val="es-ES_tradnl"/>
        </w:rPr>
        <w:t xml:space="preserve">a la </w:t>
      </w:r>
      <w:r w:rsidR="0037563A" w:rsidRPr="00346D33">
        <w:rPr>
          <w:rFonts w:ascii="Georgia" w:hAnsi="Georgia"/>
          <w:sz w:val="20"/>
          <w:szCs w:val="20"/>
          <w:lang w:val="es-ES_tradnl"/>
        </w:rPr>
        <w:t xml:space="preserve">fase </w:t>
      </w:r>
      <w:r>
        <w:rPr>
          <w:rFonts w:ascii="Georgia" w:hAnsi="Georgia"/>
          <w:sz w:val="20"/>
          <w:szCs w:val="20"/>
          <w:lang w:val="es-ES_tradnl"/>
        </w:rPr>
        <w:t>in</w:t>
      </w:r>
      <w:r w:rsidR="0037563A" w:rsidRPr="00346D33">
        <w:rPr>
          <w:rFonts w:ascii="Georgia" w:hAnsi="Georgia"/>
          <w:sz w:val="20"/>
          <w:szCs w:val="20"/>
          <w:lang w:val="es-ES_tradnl"/>
        </w:rPr>
        <w:t xml:space="preserve">terna es la que presenta el señor </w:t>
      </w:r>
      <w:r>
        <w:rPr>
          <w:rFonts w:ascii="Georgia" w:hAnsi="Georgia"/>
          <w:sz w:val="20"/>
          <w:szCs w:val="20"/>
          <w:lang w:val="es-ES_tradnl"/>
        </w:rPr>
        <w:t>A</w:t>
      </w:r>
      <w:r w:rsidR="0037563A" w:rsidRPr="00346D33">
        <w:rPr>
          <w:rFonts w:ascii="Georgia" w:hAnsi="Georgia"/>
          <w:sz w:val="20"/>
          <w:szCs w:val="20"/>
          <w:lang w:val="es-ES_tradnl"/>
        </w:rPr>
        <w:t>l</w:t>
      </w:r>
      <w:r>
        <w:rPr>
          <w:rFonts w:ascii="Georgia" w:hAnsi="Georgia"/>
          <w:sz w:val="20"/>
          <w:szCs w:val="20"/>
          <w:lang w:val="es-ES_tradnl"/>
        </w:rPr>
        <w:t>calde</w:t>
      </w:r>
      <w:r w:rsidR="0037563A" w:rsidRPr="00346D33">
        <w:rPr>
          <w:rFonts w:ascii="Georgia" w:hAnsi="Georgia"/>
          <w:sz w:val="20"/>
          <w:szCs w:val="20"/>
          <w:lang w:val="es-ES_tradnl"/>
        </w:rPr>
        <w:t xml:space="preserve"> el 30 de agosto y la fase externa se presenta el 30 de setiembre</w:t>
      </w:r>
      <w:r>
        <w:rPr>
          <w:rFonts w:ascii="Georgia" w:hAnsi="Georgia"/>
          <w:sz w:val="20"/>
          <w:szCs w:val="20"/>
          <w:lang w:val="es-ES_tradnl"/>
        </w:rPr>
        <w:t xml:space="preserve"> ante la Contraloría; a lo que responde la Licda</w:t>
      </w:r>
      <w:r w:rsidR="0037563A" w:rsidRPr="00346D33">
        <w:rPr>
          <w:rFonts w:ascii="Georgia" w:hAnsi="Georgia"/>
          <w:sz w:val="20"/>
          <w:szCs w:val="20"/>
          <w:lang w:val="es-ES_tradnl"/>
        </w:rPr>
        <w:t>.</w:t>
      </w:r>
      <w:r>
        <w:rPr>
          <w:rFonts w:ascii="Georgia" w:hAnsi="Georgia"/>
          <w:sz w:val="20"/>
          <w:szCs w:val="20"/>
          <w:lang w:val="es-ES_tradnl"/>
        </w:rPr>
        <w:t xml:space="preserve"> Magda Vindas que en el mes de </w:t>
      </w:r>
      <w:r w:rsidR="0037563A" w:rsidRPr="00346D33">
        <w:rPr>
          <w:rFonts w:ascii="Georgia" w:hAnsi="Georgia"/>
          <w:sz w:val="20"/>
          <w:szCs w:val="20"/>
          <w:lang w:val="es-ES_tradnl"/>
        </w:rPr>
        <w:t xml:space="preserve">agosto se presenta el </w:t>
      </w:r>
      <w:r>
        <w:rPr>
          <w:rFonts w:ascii="Georgia" w:hAnsi="Georgia"/>
          <w:sz w:val="20"/>
          <w:szCs w:val="20"/>
          <w:lang w:val="es-ES_tradnl"/>
        </w:rPr>
        <w:t>presupuesto por parte del señor A</w:t>
      </w:r>
      <w:r w:rsidR="0037563A" w:rsidRPr="00346D33">
        <w:rPr>
          <w:rFonts w:ascii="Georgia" w:hAnsi="Georgia"/>
          <w:sz w:val="20"/>
          <w:szCs w:val="20"/>
          <w:lang w:val="es-ES_tradnl"/>
        </w:rPr>
        <w:t>l</w:t>
      </w:r>
      <w:r>
        <w:rPr>
          <w:rFonts w:ascii="Georgia" w:hAnsi="Georgia"/>
          <w:sz w:val="20"/>
          <w:szCs w:val="20"/>
          <w:lang w:val="es-ES_tradnl"/>
        </w:rPr>
        <w:t>calde</w:t>
      </w:r>
      <w:r w:rsidR="0037563A" w:rsidRPr="00346D33">
        <w:rPr>
          <w:rFonts w:ascii="Georgia" w:hAnsi="Georgia"/>
          <w:sz w:val="20"/>
          <w:szCs w:val="20"/>
          <w:lang w:val="es-ES_tradnl"/>
        </w:rPr>
        <w:t xml:space="preserve"> y en </w:t>
      </w:r>
    </w:p>
    <w:p w:rsidR="0037563A" w:rsidRPr="00346D33" w:rsidRDefault="00B00B34" w:rsidP="00B933E8">
      <w:pPr>
        <w:pStyle w:val="Prrafodelista"/>
        <w:ind w:left="0"/>
        <w:jc w:val="both"/>
        <w:rPr>
          <w:rFonts w:ascii="Georgia" w:hAnsi="Georgia"/>
          <w:sz w:val="20"/>
          <w:szCs w:val="20"/>
          <w:lang w:val="es-ES_tradnl"/>
        </w:rPr>
      </w:pPr>
      <w:r>
        <w:rPr>
          <w:rFonts w:ascii="Georgia" w:hAnsi="Georgia"/>
          <w:sz w:val="20"/>
          <w:szCs w:val="20"/>
          <w:lang w:val="es-ES_tradnl"/>
        </w:rPr>
        <w:t>s</w:t>
      </w:r>
      <w:r w:rsidR="0037563A" w:rsidRPr="00346D33">
        <w:rPr>
          <w:rFonts w:ascii="Georgia" w:hAnsi="Georgia"/>
          <w:sz w:val="20"/>
          <w:szCs w:val="20"/>
          <w:lang w:val="es-ES_tradnl"/>
        </w:rPr>
        <w:t xml:space="preserve">etiembre </w:t>
      </w:r>
      <w:r w:rsidR="00A127F8">
        <w:rPr>
          <w:rFonts w:ascii="Georgia" w:hAnsi="Georgia"/>
          <w:sz w:val="20"/>
          <w:szCs w:val="20"/>
          <w:lang w:val="es-ES_tradnl"/>
        </w:rPr>
        <w:t xml:space="preserve">lo </w:t>
      </w:r>
      <w:r w:rsidR="0037563A" w:rsidRPr="00346D33">
        <w:rPr>
          <w:rFonts w:ascii="Georgia" w:hAnsi="Georgia"/>
          <w:sz w:val="20"/>
          <w:szCs w:val="20"/>
          <w:lang w:val="es-ES_tradnl"/>
        </w:rPr>
        <w:t xml:space="preserve">aprueba el Concejo. El 1 de octubre empieza la </w:t>
      </w:r>
      <w:r w:rsidR="00A127F8">
        <w:rPr>
          <w:rFonts w:ascii="Georgia" w:hAnsi="Georgia"/>
          <w:sz w:val="20"/>
          <w:szCs w:val="20"/>
          <w:lang w:val="es-ES_tradnl"/>
        </w:rPr>
        <w:t>C</w:t>
      </w:r>
      <w:r w:rsidR="0037563A" w:rsidRPr="00346D33">
        <w:rPr>
          <w:rFonts w:ascii="Georgia" w:hAnsi="Georgia"/>
          <w:sz w:val="20"/>
          <w:szCs w:val="20"/>
          <w:lang w:val="es-ES_tradnl"/>
        </w:rPr>
        <w:t>ontraloría a revisar</w:t>
      </w:r>
      <w:r w:rsidR="00A127F8">
        <w:rPr>
          <w:rFonts w:ascii="Georgia" w:hAnsi="Georgia"/>
          <w:sz w:val="20"/>
          <w:szCs w:val="20"/>
          <w:lang w:val="es-ES_tradnl"/>
        </w:rPr>
        <w:t xml:space="preserve"> los presupuestos, pero para las </w:t>
      </w:r>
      <w:r w:rsidR="0037563A" w:rsidRPr="00346D33">
        <w:rPr>
          <w:rFonts w:ascii="Georgia" w:hAnsi="Georgia"/>
          <w:sz w:val="20"/>
          <w:szCs w:val="20"/>
          <w:lang w:val="es-ES_tradnl"/>
        </w:rPr>
        <w:t>muni</w:t>
      </w:r>
      <w:r w:rsidR="00A127F8">
        <w:rPr>
          <w:rFonts w:ascii="Georgia" w:hAnsi="Georgia"/>
          <w:sz w:val="20"/>
          <w:szCs w:val="20"/>
          <w:lang w:val="es-ES_tradnl"/>
        </w:rPr>
        <w:t xml:space="preserve">cipalidades </w:t>
      </w:r>
      <w:r w:rsidR="0037563A" w:rsidRPr="00346D33">
        <w:rPr>
          <w:rFonts w:ascii="Georgia" w:hAnsi="Georgia"/>
          <w:sz w:val="20"/>
          <w:szCs w:val="20"/>
          <w:lang w:val="es-ES_tradnl"/>
        </w:rPr>
        <w:t>el plazo es al 30 de se</w:t>
      </w:r>
      <w:r w:rsidR="00A127F8">
        <w:rPr>
          <w:rFonts w:ascii="Georgia" w:hAnsi="Georgia"/>
          <w:sz w:val="20"/>
          <w:szCs w:val="20"/>
          <w:lang w:val="es-ES_tradnl"/>
        </w:rPr>
        <w:t>t</w:t>
      </w:r>
      <w:r w:rsidR="0037563A" w:rsidRPr="00346D33">
        <w:rPr>
          <w:rFonts w:ascii="Georgia" w:hAnsi="Georgia"/>
          <w:sz w:val="20"/>
          <w:szCs w:val="20"/>
          <w:lang w:val="es-ES_tradnl"/>
        </w:rPr>
        <w:t>iembre</w:t>
      </w:r>
      <w:r w:rsidR="00A127F8">
        <w:rPr>
          <w:rFonts w:ascii="Georgia" w:hAnsi="Georgia"/>
          <w:sz w:val="20"/>
          <w:szCs w:val="20"/>
          <w:lang w:val="es-ES_tradnl"/>
        </w:rPr>
        <w:t xml:space="preserve"> y el C</w:t>
      </w:r>
      <w:r w:rsidR="0037563A" w:rsidRPr="00346D33">
        <w:rPr>
          <w:rFonts w:ascii="Georgia" w:hAnsi="Georgia"/>
          <w:sz w:val="20"/>
          <w:szCs w:val="20"/>
          <w:lang w:val="es-ES_tradnl"/>
        </w:rPr>
        <w:t>oncejo</w:t>
      </w:r>
      <w:r w:rsidR="00A127F8">
        <w:rPr>
          <w:rFonts w:ascii="Georgia" w:hAnsi="Georgia"/>
          <w:sz w:val="20"/>
          <w:szCs w:val="20"/>
          <w:lang w:val="es-ES_tradnl"/>
        </w:rPr>
        <w:t xml:space="preserve"> Municipal </w:t>
      </w:r>
      <w:r w:rsidR="0037563A" w:rsidRPr="00346D33">
        <w:rPr>
          <w:rFonts w:ascii="Georgia" w:hAnsi="Georgia"/>
          <w:sz w:val="20"/>
          <w:szCs w:val="20"/>
          <w:lang w:val="es-ES_tradnl"/>
        </w:rPr>
        <w:t xml:space="preserve">debe hacer </w:t>
      </w:r>
      <w:r w:rsidR="00A127F8">
        <w:rPr>
          <w:rFonts w:ascii="Georgia" w:hAnsi="Georgia"/>
          <w:sz w:val="20"/>
          <w:szCs w:val="20"/>
          <w:lang w:val="es-ES_tradnl"/>
        </w:rPr>
        <w:t xml:space="preserve">la </w:t>
      </w:r>
      <w:r w:rsidR="0037563A" w:rsidRPr="00346D33">
        <w:rPr>
          <w:rFonts w:ascii="Georgia" w:hAnsi="Georgia"/>
          <w:sz w:val="20"/>
          <w:szCs w:val="20"/>
          <w:lang w:val="es-ES_tradnl"/>
        </w:rPr>
        <w:t>aprobación interna.</w:t>
      </w:r>
    </w:p>
    <w:p w:rsidR="0037563A" w:rsidRPr="00346D33" w:rsidRDefault="0037563A" w:rsidP="00B933E8">
      <w:pPr>
        <w:pStyle w:val="Prrafodelista"/>
        <w:ind w:left="0"/>
        <w:jc w:val="both"/>
        <w:rPr>
          <w:rFonts w:ascii="Georgia" w:hAnsi="Georgia"/>
          <w:sz w:val="20"/>
          <w:szCs w:val="20"/>
          <w:lang w:val="es-ES_tradnl"/>
        </w:rPr>
      </w:pPr>
    </w:p>
    <w:p w:rsidR="0037563A" w:rsidRPr="00346D33" w:rsidRDefault="00A127F8" w:rsidP="00B933E8">
      <w:pPr>
        <w:pStyle w:val="Prrafodelista"/>
        <w:ind w:left="0"/>
        <w:jc w:val="both"/>
        <w:rPr>
          <w:rFonts w:ascii="Georgia" w:hAnsi="Georgia"/>
          <w:sz w:val="20"/>
          <w:szCs w:val="20"/>
          <w:lang w:val="es-ES_tradnl"/>
        </w:rPr>
      </w:pPr>
      <w:r>
        <w:rPr>
          <w:rFonts w:ascii="Georgia" w:hAnsi="Georgia"/>
          <w:sz w:val="20"/>
          <w:szCs w:val="20"/>
          <w:lang w:val="es-ES_tradnl"/>
        </w:rPr>
        <w:t xml:space="preserve">El regidor </w:t>
      </w:r>
      <w:r w:rsidR="0037563A" w:rsidRPr="00346D33">
        <w:rPr>
          <w:rFonts w:ascii="Georgia" w:hAnsi="Georgia"/>
          <w:sz w:val="20"/>
          <w:szCs w:val="20"/>
          <w:lang w:val="es-ES_tradnl"/>
        </w:rPr>
        <w:t xml:space="preserve">Minor </w:t>
      </w:r>
      <w:r>
        <w:rPr>
          <w:rFonts w:ascii="Georgia" w:hAnsi="Georgia"/>
          <w:sz w:val="20"/>
          <w:szCs w:val="20"/>
          <w:lang w:val="es-ES_tradnl"/>
        </w:rPr>
        <w:t xml:space="preserve">Meléndez indica que los </w:t>
      </w:r>
      <w:r w:rsidR="0037563A" w:rsidRPr="00346D33">
        <w:rPr>
          <w:rFonts w:ascii="Georgia" w:hAnsi="Georgia"/>
          <w:sz w:val="20"/>
          <w:szCs w:val="20"/>
          <w:lang w:val="es-ES_tradnl"/>
        </w:rPr>
        <w:t>ingresos y gastos deben estar fundamentados</w:t>
      </w:r>
      <w:r>
        <w:rPr>
          <w:rFonts w:ascii="Georgia" w:hAnsi="Georgia"/>
          <w:sz w:val="20"/>
          <w:szCs w:val="20"/>
          <w:lang w:val="es-ES_tradnl"/>
        </w:rPr>
        <w:t xml:space="preserve">; a lo que responde la Licda. Vindas que </w:t>
      </w:r>
      <w:r w:rsidR="0037563A" w:rsidRPr="00346D33">
        <w:rPr>
          <w:rFonts w:ascii="Georgia" w:hAnsi="Georgia"/>
          <w:sz w:val="20"/>
          <w:szCs w:val="20"/>
          <w:lang w:val="es-ES_tradnl"/>
        </w:rPr>
        <w:t>cada partida debe estar fundamentada. Cada ingreso debe estar debidamente justificado, sino no pueden fiscalizar.</w:t>
      </w:r>
    </w:p>
    <w:p w:rsidR="0037563A" w:rsidRPr="00346D33" w:rsidRDefault="0037563A" w:rsidP="00B933E8">
      <w:pPr>
        <w:pStyle w:val="Prrafodelista"/>
        <w:ind w:left="0"/>
        <w:jc w:val="both"/>
        <w:rPr>
          <w:rFonts w:ascii="Georgia" w:hAnsi="Georgia"/>
          <w:sz w:val="20"/>
          <w:szCs w:val="20"/>
          <w:lang w:val="es-ES_tradnl"/>
        </w:rPr>
      </w:pPr>
    </w:p>
    <w:p w:rsidR="0037563A" w:rsidRPr="00346D33" w:rsidRDefault="00A127F8" w:rsidP="00B933E8">
      <w:pPr>
        <w:pStyle w:val="Prrafodelista"/>
        <w:ind w:left="0"/>
        <w:jc w:val="both"/>
        <w:rPr>
          <w:rFonts w:ascii="Georgia" w:hAnsi="Georgia"/>
          <w:sz w:val="20"/>
          <w:szCs w:val="20"/>
          <w:lang w:val="es-ES_tradnl"/>
        </w:rPr>
      </w:pPr>
      <w:r>
        <w:rPr>
          <w:rFonts w:ascii="Georgia" w:hAnsi="Georgia"/>
          <w:sz w:val="20"/>
          <w:szCs w:val="20"/>
          <w:lang w:val="es-ES_tradnl"/>
        </w:rPr>
        <w:t xml:space="preserve">La Presidencia quiere saber si </w:t>
      </w:r>
      <w:r w:rsidR="0037563A" w:rsidRPr="00346D33">
        <w:rPr>
          <w:rFonts w:ascii="Georgia" w:hAnsi="Georgia"/>
          <w:sz w:val="20"/>
          <w:szCs w:val="20"/>
          <w:lang w:val="es-ES_tradnl"/>
        </w:rPr>
        <w:t xml:space="preserve">cuando </w:t>
      </w:r>
      <w:r w:rsidR="007F3720" w:rsidRPr="00346D33">
        <w:rPr>
          <w:rFonts w:ascii="Georgia" w:hAnsi="Georgia"/>
          <w:sz w:val="20"/>
          <w:szCs w:val="20"/>
          <w:lang w:val="es-ES_tradnl"/>
        </w:rPr>
        <w:t>hay</w:t>
      </w:r>
      <w:r>
        <w:rPr>
          <w:rFonts w:ascii="Georgia" w:hAnsi="Georgia"/>
          <w:sz w:val="20"/>
          <w:szCs w:val="20"/>
          <w:lang w:val="es-ES_tradnl"/>
        </w:rPr>
        <w:t xml:space="preserve"> inc</w:t>
      </w:r>
      <w:r w:rsidR="0037563A" w:rsidRPr="00346D33">
        <w:rPr>
          <w:rFonts w:ascii="Georgia" w:hAnsi="Georgia"/>
          <w:sz w:val="20"/>
          <w:szCs w:val="20"/>
          <w:lang w:val="es-ES_tradnl"/>
        </w:rPr>
        <w:t>onsistenc</w:t>
      </w:r>
      <w:r>
        <w:rPr>
          <w:rFonts w:ascii="Georgia" w:hAnsi="Georgia"/>
          <w:sz w:val="20"/>
          <w:szCs w:val="20"/>
          <w:lang w:val="es-ES_tradnl"/>
        </w:rPr>
        <w:t>ias se</w:t>
      </w:r>
      <w:r w:rsidR="0037563A" w:rsidRPr="00346D33">
        <w:rPr>
          <w:rFonts w:ascii="Georgia" w:hAnsi="Georgia"/>
          <w:sz w:val="20"/>
          <w:szCs w:val="20"/>
          <w:lang w:val="es-ES_tradnl"/>
        </w:rPr>
        <w:t xml:space="preserve"> hace prevención o aprueban o imprueban</w:t>
      </w:r>
      <w:r>
        <w:rPr>
          <w:rFonts w:ascii="Georgia" w:hAnsi="Georgia"/>
          <w:sz w:val="20"/>
          <w:szCs w:val="20"/>
          <w:lang w:val="es-ES_tradnl"/>
        </w:rPr>
        <w:t xml:space="preserve">; a lo que responde la Licda. Vindas que </w:t>
      </w:r>
      <w:r w:rsidR="0037563A" w:rsidRPr="00346D33">
        <w:rPr>
          <w:rFonts w:ascii="Georgia" w:hAnsi="Georgia"/>
          <w:sz w:val="20"/>
          <w:szCs w:val="20"/>
          <w:lang w:val="es-ES_tradnl"/>
        </w:rPr>
        <w:t>tienen una fase inicial de verificación de requisitos de legalidad.</w:t>
      </w:r>
    </w:p>
    <w:p w:rsidR="006D2AB5" w:rsidRDefault="006D2AB5" w:rsidP="00B933E8">
      <w:pPr>
        <w:pStyle w:val="Prrafodelista"/>
        <w:ind w:left="0"/>
        <w:jc w:val="both"/>
        <w:rPr>
          <w:rFonts w:ascii="Georgia" w:hAnsi="Georgia"/>
          <w:sz w:val="20"/>
          <w:szCs w:val="20"/>
          <w:lang w:val="es-ES_tradnl"/>
        </w:rPr>
      </w:pPr>
    </w:p>
    <w:p w:rsidR="0037563A" w:rsidRPr="00346D33" w:rsidRDefault="006D2AB5" w:rsidP="00B933E8">
      <w:pPr>
        <w:pStyle w:val="Prrafodelista"/>
        <w:ind w:left="0"/>
        <w:jc w:val="both"/>
        <w:rPr>
          <w:rFonts w:ascii="Georgia" w:hAnsi="Georgia"/>
          <w:sz w:val="20"/>
          <w:szCs w:val="20"/>
          <w:lang w:val="es-ES_tradnl"/>
        </w:rPr>
      </w:pPr>
      <w:r>
        <w:rPr>
          <w:rFonts w:ascii="Georgia" w:hAnsi="Georgia"/>
          <w:sz w:val="20"/>
          <w:szCs w:val="20"/>
          <w:lang w:val="es-ES_tradnl"/>
        </w:rPr>
        <w:t>La Presidencia e</w:t>
      </w:r>
      <w:r w:rsidR="0037563A" w:rsidRPr="00346D33">
        <w:rPr>
          <w:rFonts w:ascii="Georgia" w:hAnsi="Georgia"/>
          <w:sz w:val="20"/>
          <w:szCs w:val="20"/>
          <w:lang w:val="es-ES_tradnl"/>
        </w:rPr>
        <w:t xml:space="preserve">spera </w:t>
      </w:r>
      <w:r>
        <w:rPr>
          <w:rFonts w:ascii="Georgia" w:hAnsi="Georgia"/>
          <w:sz w:val="20"/>
          <w:szCs w:val="20"/>
          <w:lang w:val="es-ES_tradnl"/>
        </w:rPr>
        <w:t xml:space="preserve">que </w:t>
      </w:r>
      <w:r w:rsidR="0037563A" w:rsidRPr="00346D33">
        <w:rPr>
          <w:rFonts w:ascii="Georgia" w:hAnsi="Georgia"/>
          <w:sz w:val="20"/>
          <w:szCs w:val="20"/>
          <w:lang w:val="es-ES_tradnl"/>
        </w:rPr>
        <w:t>no sea la</w:t>
      </w:r>
      <w:r>
        <w:rPr>
          <w:rFonts w:ascii="Georgia" w:hAnsi="Georgia"/>
          <w:sz w:val="20"/>
          <w:szCs w:val="20"/>
          <w:lang w:val="es-ES_tradnl"/>
        </w:rPr>
        <w:t xml:space="preserve"> ú</w:t>
      </w:r>
      <w:r w:rsidR="0037563A" w:rsidRPr="00346D33">
        <w:rPr>
          <w:rFonts w:ascii="Georgia" w:hAnsi="Georgia"/>
          <w:sz w:val="20"/>
          <w:szCs w:val="20"/>
          <w:lang w:val="es-ES_tradnl"/>
        </w:rPr>
        <w:t xml:space="preserve">ltima vez </w:t>
      </w:r>
      <w:r>
        <w:rPr>
          <w:rFonts w:ascii="Georgia" w:hAnsi="Georgia"/>
          <w:sz w:val="20"/>
          <w:szCs w:val="20"/>
          <w:lang w:val="es-ES_tradnl"/>
        </w:rPr>
        <w:t xml:space="preserve">que venga la Licda. Vindas, </w:t>
      </w:r>
      <w:r w:rsidR="0037563A" w:rsidRPr="00346D33">
        <w:rPr>
          <w:rFonts w:ascii="Georgia" w:hAnsi="Georgia"/>
          <w:sz w:val="20"/>
          <w:szCs w:val="20"/>
          <w:lang w:val="es-ES_tradnl"/>
        </w:rPr>
        <w:t xml:space="preserve">porque eso da seguridad para que </w:t>
      </w:r>
      <w:r>
        <w:rPr>
          <w:rFonts w:ascii="Georgia" w:hAnsi="Georgia"/>
          <w:sz w:val="20"/>
          <w:szCs w:val="20"/>
          <w:lang w:val="es-ES_tradnl"/>
        </w:rPr>
        <w:t xml:space="preserve">los </w:t>
      </w:r>
      <w:r w:rsidR="0037563A" w:rsidRPr="00346D33">
        <w:rPr>
          <w:rFonts w:ascii="Georgia" w:hAnsi="Georgia"/>
          <w:sz w:val="20"/>
          <w:szCs w:val="20"/>
          <w:lang w:val="es-ES_tradnl"/>
        </w:rPr>
        <w:t>presupuestos vayan con todos los requisitos y que sean aprobado</w:t>
      </w:r>
      <w:r>
        <w:rPr>
          <w:rFonts w:ascii="Georgia" w:hAnsi="Georgia"/>
          <w:sz w:val="20"/>
          <w:szCs w:val="20"/>
          <w:lang w:val="es-ES_tradnl"/>
        </w:rPr>
        <w:t>s</w:t>
      </w:r>
      <w:r w:rsidR="0037563A" w:rsidRPr="00346D33">
        <w:rPr>
          <w:rFonts w:ascii="Georgia" w:hAnsi="Georgia"/>
          <w:sz w:val="20"/>
          <w:szCs w:val="20"/>
          <w:lang w:val="es-ES_tradnl"/>
        </w:rPr>
        <w:t xml:space="preserve"> por la </w:t>
      </w:r>
      <w:r w:rsidR="00D32708">
        <w:rPr>
          <w:rFonts w:ascii="Georgia" w:hAnsi="Georgia"/>
          <w:sz w:val="20"/>
          <w:szCs w:val="20"/>
          <w:lang w:val="es-ES_tradnl"/>
        </w:rPr>
        <w:t>C</w:t>
      </w:r>
      <w:r w:rsidR="0037563A" w:rsidRPr="00346D33">
        <w:rPr>
          <w:rFonts w:ascii="Georgia" w:hAnsi="Georgia"/>
          <w:sz w:val="20"/>
          <w:szCs w:val="20"/>
          <w:lang w:val="es-ES_tradnl"/>
        </w:rPr>
        <w:t xml:space="preserve">ontraloría. </w:t>
      </w:r>
      <w:r w:rsidR="00D32708">
        <w:rPr>
          <w:rFonts w:ascii="Georgia" w:hAnsi="Georgia"/>
          <w:sz w:val="20"/>
          <w:szCs w:val="20"/>
          <w:lang w:val="es-ES_tradnl"/>
        </w:rPr>
        <w:t xml:space="preserve">Agradece </w:t>
      </w:r>
      <w:r w:rsidR="0037563A" w:rsidRPr="00346D33">
        <w:rPr>
          <w:rFonts w:ascii="Georgia" w:hAnsi="Georgia"/>
          <w:sz w:val="20"/>
          <w:szCs w:val="20"/>
          <w:lang w:val="es-ES_tradnl"/>
        </w:rPr>
        <w:t xml:space="preserve">a </w:t>
      </w:r>
      <w:r>
        <w:rPr>
          <w:rFonts w:ascii="Georgia" w:hAnsi="Georgia"/>
          <w:sz w:val="20"/>
          <w:szCs w:val="20"/>
          <w:lang w:val="es-ES_tradnl"/>
        </w:rPr>
        <w:t xml:space="preserve">la Licda. Vindas </w:t>
      </w:r>
      <w:r w:rsidR="0037563A" w:rsidRPr="00346D33">
        <w:rPr>
          <w:rFonts w:ascii="Georgia" w:hAnsi="Georgia"/>
          <w:sz w:val="20"/>
          <w:szCs w:val="20"/>
          <w:lang w:val="es-ES_tradnl"/>
        </w:rPr>
        <w:t xml:space="preserve">y </w:t>
      </w:r>
      <w:r w:rsidR="00D32708">
        <w:rPr>
          <w:rFonts w:ascii="Georgia" w:hAnsi="Georgia"/>
          <w:sz w:val="20"/>
          <w:szCs w:val="20"/>
          <w:lang w:val="es-ES_tradnl"/>
        </w:rPr>
        <w:t xml:space="preserve">a </w:t>
      </w:r>
      <w:r w:rsidR="0037563A" w:rsidRPr="00346D33">
        <w:rPr>
          <w:rFonts w:ascii="Georgia" w:hAnsi="Georgia"/>
          <w:sz w:val="20"/>
          <w:szCs w:val="20"/>
          <w:lang w:val="es-ES_tradnl"/>
        </w:rPr>
        <w:t xml:space="preserve">todo </w:t>
      </w:r>
      <w:r w:rsidR="00D32708">
        <w:rPr>
          <w:rFonts w:ascii="Georgia" w:hAnsi="Georgia"/>
          <w:sz w:val="20"/>
          <w:szCs w:val="20"/>
          <w:lang w:val="es-ES_tradnl"/>
        </w:rPr>
        <w:t>el</w:t>
      </w:r>
      <w:r w:rsidR="0037563A" w:rsidRPr="00346D33">
        <w:rPr>
          <w:rFonts w:ascii="Georgia" w:hAnsi="Georgia"/>
          <w:sz w:val="20"/>
          <w:szCs w:val="20"/>
          <w:lang w:val="es-ES_tradnl"/>
        </w:rPr>
        <w:t xml:space="preserve"> equipo que la </w:t>
      </w:r>
      <w:r>
        <w:rPr>
          <w:rFonts w:ascii="Georgia" w:hAnsi="Georgia"/>
          <w:sz w:val="20"/>
          <w:szCs w:val="20"/>
          <w:lang w:val="es-ES_tradnl"/>
        </w:rPr>
        <w:t>acompaña</w:t>
      </w:r>
      <w:r w:rsidR="00D32708">
        <w:rPr>
          <w:rFonts w:ascii="Georgia" w:hAnsi="Georgia"/>
          <w:sz w:val="20"/>
          <w:szCs w:val="20"/>
          <w:lang w:val="es-ES_tradnl"/>
        </w:rPr>
        <w:t xml:space="preserve"> porque </w:t>
      </w:r>
      <w:r>
        <w:rPr>
          <w:rFonts w:ascii="Georgia" w:hAnsi="Georgia"/>
          <w:sz w:val="20"/>
          <w:szCs w:val="20"/>
          <w:lang w:val="es-ES_tradnl"/>
        </w:rPr>
        <w:t>ha hecho una b</w:t>
      </w:r>
      <w:r w:rsidR="0037563A" w:rsidRPr="00346D33">
        <w:rPr>
          <w:rFonts w:ascii="Georgia" w:hAnsi="Georgia"/>
          <w:sz w:val="20"/>
          <w:szCs w:val="20"/>
          <w:lang w:val="es-ES_tradnl"/>
        </w:rPr>
        <w:t>rillante exposición</w:t>
      </w:r>
      <w:r>
        <w:rPr>
          <w:rFonts w:ascii="Georgia" w:hAnsi="Georgia"/>
          <w:sz w:val="20"/>
          <w:szCs w:val="20"/>
          <w:lang w:val="es-ES_tradnl"/>
        </w:rPr>
        <w:t xml:space="preserve"> y ha ilustrado de manera excelente el tema, de ahí que le da las gracias por la visita y </w:t>
      </w:r>
      <w:r w:rsidR="00D32708">
        <w:rPr>
          <w:rFonts w:ascii="Georgia" w:hAnsi="Georgia"/>
          <w:sz w:val="20"/>
          <w:szCs w:val="20"/>
          <w:lang w:val="es-ES_tradnl"/>
        </w:rPr>
        <w:t>por la explicación tan clara de un tema que se debe tratar con mucho cuidado.</w:t>
      </w:r>
    </w:p>
    <w:p w:rsidR="0037563A" w:rsidRPr="00346D33" w:rsidRDefault="00D32708" w:rsidP="00B933E8">
      <w:pPr>
        <w:pStyle w:val="Prrafodelista"/>
        <w:ind w:left="0"/>
        <w:jc w:val="both"/>
        <w:rPr>
          <w:rFonts w:ascii="Georgia" w:hAnsi="Georgia"/>
          <w:sz w:val="20"/>
          <w:szCs w:val="20"/>
          <w:lang w:val="es-ES_tradnl"/>
        </w:rPr>
      </w:pPr>
      <w:r>
        <w:rPr>
          <w:rFonts w:ascii="Georgia" w:hAnsi="Georgia"/>
          <w:sz w:val="20"/>
          <w:szCs w:val="20"/>
          <w:lang w:val="es-ES_tradnl"/>
        </w:rPr>
        <w:t>Le reitera las gracias nuevamente.</w:t>
      </w:r>
    </w:p>
    <w:p w:rsidR="0037563A" w:rsidRPr="00D32708" w:rsidRDefault="0037563A" w:rsidP="0037563A">
      <w:pPr>
        <w:pStyle w:val="Prrafodelista"/>
        <w:jc w:val="both"/>
        <w:rPr>
          <w:rFonts w:ascii="Georgia" w:hAnsi="Georgia"/>
          <w:b/>
          <w:sz w:val="20"/>
          <w:szCs w:val="20"/>
          <w:lang w:val="es-ES_tradnl"/>
        </w:rPr>
      </w:pPr>
    </w:p>
    <w:p w:rsidR="00D32708" w:rsidRPr="00D32708" w:rsidRDefault="00D32708" w:rsidP="00D32708">
      <w:pPr>
        <w:pStyle w:val="Prrafodelista"/>
        <w:ind w:left="0"/>
        <w:jc w:val="both"/>
        <w:rPr>
          <w:rFonts w:ascii="Georgia" w:hAnsi="Georgia"/>
          <w:b/>
          <w:sz w:val="20"/>
          <w:szCs w:val="20"/>
          <w:lang w:val="es-ES_tradnl"/>
        </w:rPr>
      </w:pPr>
      <w:r w:rsidRPr="00D32708">
        <w:rPr>
          <w:rFonts w:ascii="Georgia" w:hAnsi="Georgia"/>
          <w:b/>
          <w:sz w:val="20"/>
          <w:szCs w:val="20"/>
          <w:lang w:val="es-ES_tradnl"/>
        </w:rPr>
        <w:t>// LA PRESIDENCIA INDICA QUE LA EXPOSICION QUEDA PARA CONOCIMIENTO DEL CONCEJO MUNICIPAL.</w:t>
      </w:r>
    </w:p>
    <w:p w:rsidR="0037563A" w:rsidRPr="00346D33" w:rsidRDefault="0037563A" w:rsidP="0037563A">
      <w:pPr>
        <w:pStyle w:val="Prrafodelista"/>
        <w:jc w:val="both"/>
        <w:rPr>
          <w:rFonts w:ascii="Georgia" w:hAnsi="Georgia"/>
          <w:sz w:val="20"/>
          <w:szCs w:val="20"/>
          <w:lang w:val="es-ES_tradnl"/>
        </w:rPr>
      </w:pPr>
    </w:p>
    <w:p w:rsidR="0037563A" w:rsidRPr="00346D33" w:rsidRDefault="00D32708" w:rsidP="00B933E8">
      <w:pPr>
        <w:pStyle w:val="Prrafodelista"/>
        <w:ind w:left="0"/>
        <w:jc w:val="both"/>
        <w:rPr>
          <w:rFonts w:ascii="Georgia" w:hAnsi="Georgia"/>
          <w:sz w:val="20"/>
          <w:szCs w:val="20"/>
          <w:lang w:val="es-ES_tradnl"/>
        </w:rPr>
      </w:pPr>
      <w:r>
        <w:rPr>
          <w:rFonts w:ascii="Georgia" w:hAnsi="Georgia"/>
          <w:sz w:val="20"/>
          <w:szCs w:val="20"/>
          <w:lang w:val="es-ES_tradnl"/>
        </w:rPr>
        <w:t xml:space="preserve">El regidor </w:t>
      </w:r>
      <w:r w:rsidR="0037563A" w:rsidRPr="00346D33">
        <w:rPr>
          <w:rFonts w:ascii="Georgia" w:hAnsi="Georgia"/>
          <w:sz w:val="20"/>
          <w:szCs w:val="20"/>
          <w:lang w:val="es-ES_tradnl"/>
        </w:rPr>
        <w:t xml:space="preserve">Daniel </w:t>
      </w:r>
      <w:r>
        <w:rPr>
          <w:rFonts w:ascii="Georgia" w:hAnsi="Georgia"/>
          <w:sz w:val="20"/>
          <w:szCs w:val="20"/>
          <w:lang w:val="es-ES_tradnl"/>
        </w:rPr>
        <w:t xml:space="preserve">Trejos solicita que </w:t>
      </w:r>
      <w:r w:rsidR="0037563A" w:rsidRPr="00346D33">
        <w:rPr>
          <w:rFonts w:ascii="Georgia" w:hAnsi="Georgia"/>
          <w:sz w:val="20"/>
          <w:szCs w:val="20"/>
          <w:lang w:val="es-ES_tradnl"/>
        </w:rPr>
        <w:t xml:space="preserve">se incluya </w:t>
      </w:r>
      <w:r>
        <w:rPr>
          <w:rFonts w:ascii="Georgia" w:hAnsi="Georgia"/>
          <w:sz w:val="20"/>
          <w:szCs w:val="20"/>
          <w:lang w:val="es-ES_tradnl"/>
        </w:rPr>
        <w:t xml:space="preserve">en la alteración del orden del día un informe </w:t>
      </w:r>
      <w:r w:rsidR="0037563A" w:rsidRPr="00346D33">
        <w:rPr>
          <w:rFonts w:ascii="Georgia" w:hAnsi="Georgia"/>
          <w:sz w:val="20"/>
          <w:szCs w:val="20"/>
          <w:lang w:val="es-ES_tradnl"/>
        </w:rPr>
        <w:t>de la Comisión de Becas</w:t>
      </w:r>
      <w:r>
        <w:rPr>
          <w:rFonts w:ascii="Georgia" w:hAnsi="Georgia"/>
          <w:sz w:val="20"/>
          <w:szCs w:val="20"/>
          <w:lang w:val="es-ES_tradnl"/>
        </w:rPr>
        <w:t xml:space="preserve"> y responde la Presidencia que lo más correcto es que </w:t>
      </w:r>
      <w:r w:rsidR="0037563A" w:rsidRPr="00346D33">
        <w:rPr>
          <w:rFonts w:ascii="Georgia" w:hAnsi="Georgia"/>
          <w:sz w:val="20"/>
          <w:szCs w:val="20"/>
          <w:lang w:val="es-ES_tradnl"/>
        </w:rPr>
        <w:t>qued</w:t>
      </w:r>
      <w:r>
        <w:rPr>
          <w:rFonts w:ascii="Georgia" w:hAnsi="Georgia"/>
          <w:sz w:val="20"/>
          <w:szCs w:val="20"/>
          <w:lang w:val="es-ES_tradnl"/>
        </w:rPr>
        <w:t xml:space="preserve">e como asunto </w:t>
      </w:r>
      <w:r w:rsidR="0037563A" w:rsidRPr="00346D33">
        <w:rPr>
          <w:rFonts w:ascii="Georgia" w:hAnsi="Georgia"/>
          <w:sz w:val="20"/>
          <w:szCs w:val="20"/>
          <w:lang w:val="es-ES_tradnl"/>
        </w:rPr>
        <w:t>entrado co</w:t>
      </w:r>
      <w:r>
        <w:rPr>
          <w:rFonts w:ascii="Georgia" w:hAnsi="Georgia"/>
          <w:sz w:val="20"/>
          <w:szCs w:val="20"/>
          <w:lang w:val="es-ES_tradnl"/>
        </w:rPr>
        <w:t xml:space="preserve">mo </w:t>
      </w:r>
      <w:r w:rsidR="0037563A" w:rsidRPr="00346D33">
        <w:rPr>
          <w:rFonts w:ascii="Georgia" w:hAnsi="Georgia"/>
          <w:sz w:val="20"/>
          <w:szCs w:val="20"/>
          <w:lang w:val="es-ES_tradnl"/>
        </w:rPr>
        <w:t>se ha venido manejando</w:t>
      </w:r>
      <w:r>
        <w:rPr>
          <w:rFonts w:ascii="Georgia" w:hAnsi="Georgia"/>
          <w:sz w:val="20"/>
          <w:szCs w:val="20"/>
          <w:lang w:val="es-ES_tradnl"/>
        </w:rPr>
        <w:t>, a fin de respetar el proceso y que todos conozcan la información para el análisis y aprobación correspondiente.</w:t>
      </w:r>
    </w:p>
    <w:p w:rsidR="00B933E8" w:rsidRDefault="00B933E8" w:rsidP="00B933E8">
      <w:pPr>
        <w:pStyle w:val="Prrafodelista"/>
        <w:ind w:left="0"/>
        <w:jc w:val="both"/>
        <w:rPr>
          <w:rFonts w:ascii="Georgia" w:hAnsi="Georgia"/>
          <w:sz w:val="20"/>
          <w:szCs w:val="20"/>
          <w:lang w:val="es-ES_tradnl"/>
        </w:rPr>
      </w:pPr>
    </w:p>
    <w:p w:rsidR="0037563A" w:rsidRPr="00346D33" w:rsidRDefault="0037563A" w:rsidP="00B933E8">
      <w:pPr>
        <w:pStyle w:val="Prrafodelista"/>
        <w:ind w:left="0"/>
        <w:jc w:val="both"/>
        <w:rPr>
          <w:rFonts w:ascii="Georgia" w:hAnsi="Georgia"/>
          <w:sz w:val="20"/>
          <w:szCs w:val="20"/>
          <w:lang w:val="es-ES_tradnl"/>
        </w:rPr>
      </w:pPr>
      <w:r w:rsidRPr="00082DE4">
        <w:rPr>
          <w:rFonts w:ascii="Georgia" w:hAnsi="Georgia"/>
          <w:b/>
          <w:color w:val="000000" w:themeColor="text1"/>
          <w:sz w:val="22"/>
          <w:szCs w:val="22"/>
          <w:u w:val="single"/>
          <w:lang w:val="es-ES_tradnl"/>
        </w:rPr>
        <w:t>Alt.</w:t>
      </w:r>
      <w:r w:rsidR="00B933E8" w:rsidRPr="00082DE4">
        <w:rPr>
          <w:rFonts w:ascii="Georgia" w:hAnsi="Georgia"/>
          <w:b/>
          <w:color w:val="000000" w:themeColor="text1"/>
          <w:sz w:val="22"/>
          <w:szCs w:val="22"/>
          <w:u w:val="single"/>
          <w:lang w:val="es-ES_tradnl"/>
        </w:rPr>
        <w:t>No.1.</w:t>
      </w:r>
      <w:r w:rsidR="00B933E8" w:rsidRPr="00082DE4">
        <w:rPr>
          <w:rFonts w:ascii="Georgia" w:hAnsi="Georgia"/>
          <w:b/>
          <w:color w:val="000000" w:themeColor="text1"/>
          <w:sz w:val="22"/>
          <w:szCs w:val="22"/>
          <w:lang w:val="es-ES_tradnl"/>
        </w:rPr>
        <w:t xml:space="preserve"> </w:t>
      </w:r>
      <w:r w:rsidR="00B933E8" w:rsidRPr="00082DE4">
        <w:rPr>
          <w:rFonts w:ascii="Georgia" w:hAnsi="Georgia"/>
          <w:b/>
          <w:color w:val="000000" w:themeColor="text1"/>
          <w:sz w:val="22"/>
          <w:szCs w:val="22"/>
          <w:u w:val="single"/>
          <w:lang w:val="es-ES_tradnl"/>
        </w:rPr>
        <w:t>SE ACUERDA POR UNANIMIDAD:</w:t>
      </w:r>
      <w:r w:rsidR="00B933E8" w:rsidRPr="00082DE4">
        <w:rPr>
          <w:rFonts w:ascii="Georgia" w:hAnsi="Georgia"/>
          <w:color w:val="000000" w:themeColor="text1"/>
          <w:sz w:val="20"/>
          <w:szCs w:val="20"/>
          <w:lang w:val="es-ES_tradnl"/>
        </w:rPr>
        <w:t xml:space="preserve"> </w:t>
      </w:r>
      <w:r w:rsidR="00B933E8">
        <w:rPr>
          <w:rFonts w:ascii="Georgia" w:hAnsi="Georgia"/>
          <w:sz w:val="20"/>
          <w:szCs w:val="20"/>
          <w:lang w:val="es-ES_tradnl"/>
        </w:rPr>
        <w:t>Alterar el orden del día, para conocer documento AMH-0919-2016 respecto del Show de comedia a realizarse en el Colegio Claretiano.</w:t>
      </w:r>
      <w:r w:rsidRPr="00346D33">
        <w:rPr>
          <w:rFonts w:ascii="Georgia" w:hAnsi="Georgia"/>
          <w:sz w:val="20"/>
          <w:szCs w:val="20"/>
          <w:lang w:val="es-ES_tradnl"/>
        </w:rPr>
        <w:t xml:space="preserve"> A</w:t>
      </w:r>
      <w:r w:rsidR="00B933E8">
        <w:rPr>
          <w:rFonts w:ascii="Georgia" w:hAnsi="Georgia"/>
          <w:sz w:val="20"/>
          <w:szCs w:val="20"/>
          <w:lang w:val="es-ES_tradnl"/>
        </w:rPr>
        <w:t>cuerdo definitivamente aprobado.</w:t>
      </w:r>
      <w:r w:rsidRPr="00346D33">
        <w:rPr>
          <w:rFonts w:ascii="Georgia" w:hAnsi="Georgia"/>
          <w:sz w:val="20"/>
          <w:szCs w:val="20"/>
          <w:lang w:val="es-ES_tradnl"/>
        </w:rPr>
        <w:t xml:space="preserve"> </w:t>
      </w:r>
    </w:p>
    <w:p w:rsidR="0037563A" w:rsidRPr="00346D33" w:rsidRDefault="0037563A" w:rsidP="0037563A">
      <w:pPr>
        <w:pStyle w:val="Prrafodelista"/>
        <w:jc w:val="both"/>
        <w:rPr>
          <w:rFonts w:ascii="Georgia" w:hAnsi="Georgia"/>
          <w:sz w:val="20"/>
          <w:szCs w:val="20"/>
          <w:lang w:val="es-ES_tradnl"/>
        </w:rPr>
      </w:pPr>
    </w:p>
    <w:p w:rsidR="00B933E8" w:rsidRDefault="00B933E8" w:rsidP="00B933E8">
      <w:pPr>
        <w:jc w:val="both"/>
        <w:rPr>
          <w:rFonts w:ascii="Georgia" w:hAnsi="Georgia"/>
          <w:sz w:val="20"/>
          <w:szCs w:val="20"/>
          <w:lang w:val="es-ES_tradnl"/>
        </w:rPr>
      </w:pPr>
      <w:r w:rsidRPr="00B933E8">
        <w:rPr>
          <w:rFonts w:ascii="Georgia" w:hAnsi="Georgia"/>
          <w:b/>
          <w:sz w:val="20"/>
          <w:szCs w:val="20"/>
          <w:u w:val="single"/>
          <w:lang w:val="es-ES_tradnl"/>
        </w:rPr>
        <w:t>PUNTO 1.</w:t>
      </w:r>
      <w:r>
        <w:rPr>
          <w:rFonts w:ascii="Georgia" w:hAnsi="Georgia"/>
          <w:sz w:val="20"/>
          <w:szCs w:val="20"/>
          <w:lang w:val="es-ES_tradnl"/>
        </w:rPr>
        <w:t xml:space="preserve"> </w:t>
      </w:r>
    </w:p>
    <w:p w:rsidR="00082DE4" w:rsidRDefault="00082DE4" w:rsidP="00082DE4">
      <w:pPr>
        <w:pStyle w:val="Prrafodelista"/>
        <w:numPr>
          <w:ilvl w:val="2"/>
          <w:numId w:val="16"/>
        </w:numPr>
        <w:jc w:val="both"/>
        <w:rPr>
          <w:rFonts w:ascii="Georgia" w:hAnsi="Georgia"/>
          <w:sz w:val="20"/>
          <w:szCs w:val="20"/>
          <w:lang w:val="es-ES_tradnl"/>
        </w:rPr>
      </w:pPr>
      <w:r>
        <w:rPr>
          <w:rFonts w:ascii="Georgia" w:hAnsi="Georgia"/>
          <w:sz w:val="20"/>
          <w:szCs w:val="20"/>
          <w:lang w:val="es-ES_tradnl"/>
        </w:rPr>
        <w:t>MBA. José Manuel Ulate – Alcalde Municipal</w:t>
      </w:r>
    </w:p>
    <w:p w:rsidR="00082DE4" w:rsidRPr="00082DE4" w:rsidRDefault="00082DE4" w:rsidP="00082DE4">
      <w:pPr>
        <w:pStyle w:val="Prrafodelista"/>
        <w:numPr>
          <w:ilvl w:val="2"/>
          <w:numId w:val="16"/>
        </w:numPr>
        <w:jc w:val="both"/>
        <w:rPr>
          <w:rFonts w:ascii="Georgia" w:hAnsi="Georgia"/>
          <w:sz w:val="20"/>
          <w:szCs w:val="20"/>
          <w:lang w:val="es-ES_tradnl"/>
        </w:rPr>
      </w:pPr>
      <w:r>
        <w:rPr>
          <w:rFonts w:ascii="Georgia" w:hAnsi="Georgia"/>
          <w:sz w:val="20"/>
          <w:szCs w:val="20"/>
          <w:lang w:val="es-ES_tradnl"/>
        </w:rPr>
        <w:t>Asunto: Remite documento SST-0796-2016 sobre show a realizarse en el Colegio Claretiano.</w:t>
      </w:r>
    </w:p>
    <w:p w:rsidR="00B933E8" w:rsidRDefault="00B933E8" w:rsidP="00B933E8">
      <w:pPr>
        <w:jc w:val="both"/>
        <w:rPr>
          <w:rFonts w:ascii="Georgia" w:hAnsi="Georgia"/>
          <w:sz w:val="20"/>
          <w:szCs w:val="20"/>
          <w:lang w:val="es-ES_tradnl"/>
        </w:rPr>
      </w:pPr>
    </w:p>
    <w:p w:rsidR="00082DE4" w:rsidRPr="00082DE4" w:rsidRDefault="00082DE4" w:rsidP="00082DE4">
      <w:pPr>
        <w:jc w:val="both"/>
        <w:rPr>
          <w:rFonts w:ascii="Georgia" w:hAnsi="Georgia" w:cs="Tahoma"/>
          <w:sz w:val="20"/>
          <w:szCs w:val="20"/>
        </w:rPr>
      </w:pPr>
      <w:r w:rsidRPr="00082DE4">
        <w:rPr>
          <w:rFonts w:ascii="Georgia" w:hAnsi="Georgia" w:cs="Tahoma"/>
          <w:sz w:val="20"/>
          <w:szCs w:val="20"/>
        </w:rPr>
        <w:t>Texto del documento AMH-0919, suscrito por el señor Alcalde, el cual dice:</w:t>
      </w:r>
    </w:p>
    <w:p w:rsidR="00082DE4" w:rsidRPr="00082DE4" w:rsidRDefault="00082DE4" w:rsidP="00082DE4">
      <w:pPr>
        <w:jc w:val="both"/>
        <w:rPr>
          <w:rFonts w:ascii="Georgia" w:hAnsi="Georgia" w:cs="Tahoma"/>
          <w:sz w:val="20"/>
          <w:szCs w:val="20"/>
        </w:rPr>
      </w:pPr>
    </w:p>
    <w:p w:rsidR="00082DE4" w:rsidRPr="00082DE4" w:rsidRDefault="00082DE4" w:rsidP="00082DE4">
      <w:pPr>
        <w:ind w:left="567" w:right="284"/>
        <w:jc w:val="both"/>
        <w:rPr>
          <w:rFonts w:ascii="Georgia" w:hAnsi="Georgia" w:cs="Tahoma"/>
          <w:b/>
          <w:sz w:val="20"/>
          <w:szCs w:val="20"/>
        </w:rPr>
      </w:pPr>
      <w:r w:rsidRPr="00082DE4">
        <w:rPr>
          <w:rFonts w:ascii="Georgia" w:hAnsi="Georgia" w:cs="Tahoma"/>
          <w:sz w:val="20"/>
          <w:szCs w:val="20"/>
        </w:rPr>
        <w:t xml:space="preserve">Asunto tramite oficio 1221-2016 de la sesión ordinaria Nª16-2016 del 14 de julio del 2016, Jose Villalobos Castro-Coordinador comité de padres Generación 2016 Colegio Claretiano;  referente </w:t>
      </w:r>
      <w:r w:rsidRPr="00082DE4">
        <w:rPr>
          <w:rFonts w:ascii="Georgia" w:eastAsia="Times New Roman" w:hAnsi="Georgia" w:cstheme="minorHAnsi"/>
          <w:sz w:val="20"/>
          <w:szCs w:val="20"/>
          <w:lang w:val="es-MX"/>
        </w:rPr>
        <w:t xml:space="preserve">a permiso para realizar el Show de comedia a cargo de la media docena el día 22 de julio del 2016 a las 8:00 pm en las instalaciones del colegio. </w:t>
      </w:r>
    </w:p>
    <w:p w:rsidR="00082DE4" w:rsidRPr="00082DE4" w:rsidRDefault="00082DE4" w:rsidP="00082DE4">
      <w:pPr>
        <w:ind w:left="567" w:right="284"/>
        <w:jc w:val="both"/>
        <w:rPr>
          <w:rFonts w:ascii="Georgia" w:eastAsia="Times New Roman" w:hAnsi="Georgia" w:cstheme="minorHAnsi"/>
          <w:sz w:val="20"/>
          <w:szCs w:val="20"/>
          <w:lang w:val="es-MX"/>
        </w:rPr>
      </w:pPr>
      <w:r w:rsidRPr="00082DE4">
        <w:rPr>
          <w:rFonts w:ascii="Georgia" w:hAnsi="Georgia" w:cs="Tahoma"/>
          <w:sz w:val="20"/>
          <w:szCs w:val="20"/>
          <w:lang w:val="es-MX"/>
        </w:rPr>
        <w:t>Atendiendo solicitud del Concejo y para fines correspondientes anexo copia del oficio          SST-0795-2016, suscrito por el Lic. Peter Jiménez Sandi-Encargado de Servicios Tributarios</w:t>
      </w:r>
      <w:r w:rsidRPr="00082DE4">
        <w:rPr>
          <w:rFonts w:ascii="Georgia" w:eastAsia="Times New Roman" w:hAnsi="Georgia" w:cstheme="minorHAnsi"/>
          <w:sz w:val="20"/>
          <w:szCs w:val="20"/>
          <w:lang w:val="es-MX"/>
        </w:rPr>
        <w:t xml:space="preserve">, mediante el cual emite criterio correspondiente a este tema. </w:t>
      </w:r>
    </w:p>
    <w:p w:rsidR="00082DE4" w:rsidRDefault="00082DE4" w:rsidP="00082DE4">
      <w:pPr>
        <w:jc w:val="both"/>
        <w:rPr>
          <w:rFonts w:ascii="Georgia" w:eastAsia="Times New Roman" w:hAnsi="Georgia" w:cstheme="minorHAnsi"/>
          <w:i/>
          <w:lang w:val="es-MX"/>
        </w:rPr>
      </w:pPr>
    </w:p>
    <w:p w:rsidR="00082DE4" w:rsidRPr="00082DE4" w:rsidRDefault="00082DE4" w:rsidP="00082DE4">
      <w:pPr>
        <w:pStyle w:val="Sinespaciado"/>
        <w:jc w:val="both"/>
        <w:rPr>
          <w:rFonts w:ascii="Georgia" w:hAnsi="Georgia"/>
          <w:sz w:val="20"/>
          <w:szCs w:val="20"/>
        </w:rPr>
      </w:pPr>
      <w:r w:rsidRPr="00082DE4">
        <w:rPr>
          <w:rFonts w:ascii="Georgia" w:hAnsi="Georgia"/>
          <w:sz w:val="20"/>
          <w:szCs w:val="20"/>
        </w:rPr>
        <w:t xml:space="preserve">Texto del informe SST-0795-2016, suscrito por el Lic. Peter Jiménez Sandí – Encargado de Servicios Tributarios </w:t>
      </w:r>
      <w:proofErr w:type="spellStart"/>
      <w:r w:rsidRPr="00082DE4">
        <w:rPr>
          <w:rFonts w:ascii="Georgia" w:hAnsi="Georgia"/>
          <w:sz w:val="20"/>
          <w:szCs w:val="20"/>
        </w:rPr>
        <w:t>a.i.</w:t>
      </w:r>
      <w:proofErr w:type="spellEnd"/>
      <w:r w:rsidRPr="00082DE4">
        <w:rPr>
          <w:rFonts w:ascii="Georgia" w:hAnsi="Georgia"/>
          <w:sz w:val="20"/>
          <w:szCs w:val="20"/>
        </w:rPr>
        <w:t>, el cual dice:</w:t>
      </w:r>
    </w:p>
    <w:p w:rsidR="00082DE4" w:rsidRPr="00FB18D0" w:rsidRDefault="00082DE4" w:rsidP="00082DE4">
      <w:pPr>
        <w:jc w:val="both"/>
        <w:rPr>
          <w:rFonts w:ascii="Tahoma" w:hAnsi="Tahoma" w:cs="Tahoma"/>
          <w:lang w:val="es-MX"/>
        </w:rPr>
      </w:pPr>
    </w:p>
    <w:p w:rsidR="00082DE4" w:rsidRPr="00082DE4" w:rsidRDefault="00082DE4" w:rsidP="00082DE4">
      <w:pPr>
        <w:pStyle w:val="Sinespaciado"/>
        <w:ind w:left="567" w:right="284"/>
        <w:jc w:val="both"/>
        <w:rPr>
          <w:rFonts w:ascii="Georgia" w:hAnsi="Georgia"/>
          <w:sz w:val="20"/>
          <w:szCs w:val="20"/>
        </w:rPr>
      </w:pPr>
      <w:r>
        <w:rPr>
          <w:rFonts w:ascii="Georgia" w:hAnsi="Georgia"/>
          <w:sz w:val="20"/>
          <w:szCs w:val="20"/>
        </w:rPr>
        <w:t>“</w:t>
      </w:r>
      <w:r w:rsidRPr="00082DE4">
        <w:rPr>
          <w:rFonts w:ascii="Georgia" w:hAnsi="Georgia"/>
          <w:sz w:val="20"/>
          <w:szCs w:val="20"/>
        </w:rPr>
        <w:t xml:space="preserve">Se remitió a esta sección copia del </w:t>
      </w:r>
      <w:r w:rsidRPr="00082DE4">
        <w:rPr>
          <w:rFonts w:ascii="Georgia" w:hAnsi="Georgia"/>
          <w:b/>
          <w:sz w:val="20"/>
          <w:szCs w:val="20"/>
        </w:rPr>
        <w:t xml:space="preserve">oficio SCM-1221-2016, </w:t>
      </w:r>
      <w:r w:rsidRPr="00082DE4">
        <w:rPr>
          <w:rFonts w:ascii="Georgia" w:hAnsi="Georgia"/>
          <w:sz w:val="20"/>
          <w:szCs w:val="20"/>
        </w:rPr>
        <w:t>en el cual se instruye a esta Sección para que sea analizada la solicitud de permiso para realizar show de comedio en el Colegio Claretiano el próximo 22 de julio del año en curso, específicamente para que se analice y determine si no es lucrativo y se aplique la figura que corresponde sea con respecto a la exoneración del pago por impuesto de espectáculo público.</w:t>
      </w:r>
    </w:p>
    <w:p w:rsidR="00082DE4" w:rsidRDefault="00082DE4" w:rsidP="00082DE4">
      <w:pPr>
        <w:pStyle w:val="Sinespaciado"/>
        <w:ind w:left="567" w:right="284"/>
        <w:jc w:val="both"/>
        <w:rPr>
          <w:rFonts w:ascii="Georgia" w:hAnsi="Georgia"/>
          <w:sz w:val="20"/>
          <w:szCs w:val="20"/>
        </w:rPr>
      </w:pPr>
    </w:p>
    <w:p w:rsidR="0039048D" w:rsidRDefault="00082DE4" w:rsidP="00082DE4">
      <w:pPr>
        <w:pStyle w:val="Sinespaciado"/>
        <w:ind w:left="567" w:right="284"/>
        <w:jc w:val="both"/>
        <w:rPr>
          <w:rFonts w:ascii="Georgia" w:hAnsi="Georgia"/>
          <w:sz w:val="20"/>
          <w:szCs w:val="20"/>
        </w:rPr>
      </w:pPr>
      <w:r w:rsidRPr="00082DE4">
        <w:rPr>
          <w:rFonts w:ascii="Georgia" w:hAnsi="Georgia"/>
          <w:sz w:val="20"/>
          <w:szCs w:val="20"/>
        </w:rPr>
        <w:t xml:space="preserve">En primera instancia es fundamental indicar que no se especifica en el documento el cobro </w:t>
      </w:r>
    </w:p>
    <w:p w:rsidR="0039048D" w:rsidRDefault="0039048D" w:rsidP="00082DE4">
      <w:pPr>
        <w:pStyle w:val="Sinespaciado"/>
        <w:ind w:left="567" w:right="284"/>
        <w:jc w:val="both"/>
        <w:rPr>
          <w:rFonts w:ascii="Georgia" w:hAnsi="Georgia"/>
          <w:sz w:val="20"/>
          <w:szCs w:val="20"/>
        </w:rPr>
      </w:pPr>
    </w:p>
    <w:p w:rsidR="0039048D" w:rsidRDefault="0039048D" w:rsidP="00082DE4">
      <w:pPr>
        <w:pStyle w:val="Sinespaciado"/>
        <w:ind w:left="567" w:right="284"/>
        <w:jc w:val="both"/>
        <w:rPr>
          <w:rFonts w:ascii="Georgia" w:hAnsi="Georgia"/>
          <w:sz w:val="20"/>
          <w:szCs w:val="20"/>
        </w:rPr>
      </w:pPr>
    </w:p>
    <w:p w:rsidR="0039048D" w:rsidRDefault="0039048D" w:rsidP="00082DE4">
      <w:pPr>
        <w:pStyle w:val="Sinespaciado"/>
        <w:ind w:left="567" w:right="284"/>
        <w:jc w:val="both"/>
        <w:rPr>
          <w:rFonts w:ascii="Georgia" w:hAnsi="Georgia"/>
          <w:sz w:val="20"/>
          <w:szCs w:val="20"/>
        </w:rPr>
      </w:pPr>
    </w:p>
    <w:p w:rsidR="00082DE4" w:rsidRPr="00082DE4" w:rsidRDefault="00082DE4" w:rsidP="00082DE4">
      <w:pPr>
        <w:pStyle w:val="Sinespaciado"/>
        <w:ind w:left="567" w:right="284"/>
        <w:jc w:val="both"/>
        <w:rPr>
          <w:rFonts w:ascii="Georgia" w:hAnsi="Georgia"/>
          <w:sz w:val="20"/>
          <w:szCs w:val="20"/>
        </w:rPr>
      </w:pPr>
      <w:r w:rsidRPr="00082DE4">
        <w:rPr>
          <w:rFonts w:ascii="Georgia" w:hAnsi="Georgia"/>
          <w:sz w:val="20"/>
          <w:szCs w:val="20"/>
        </w:rPr>
        <w:lastRenderedPageBreak/>
        <w:t>por concepto de entrada al evento y de ser el caso la finalidad del dinero recaudado, por lo que en este caso se solicita al medio señalado por los interesados nos faciliten la información la cual se recibe el día de hoy.</w:t>
      </w:r>
    </w:p>
    <w:p w:rsidR="00082DE4" w:rsidRDefault="00082DE4" w:rsidP="00082DE4">
      <w:pPr>
        <w:pStyle w:val="Sinespaciado"/>
        <w:ind w:left="567" w:right="284"/>
        <w:jc w:val="both"/>
        <w:rPr>
          <w:rFonts w:ascii="Georgia" w:hAnsi="Georgia"/>
          <w:sz w:val="20"/>
          <w:szCs w:val="20"/>
        </w:rPr>
      </w:pPr>
    </w:p>
    <w:p w:rsidR="00082DE4" w:rsidRDefault="00082DE4" w:rsidP="00082DE4">
      <w:pPr>
        <w:pStyle w:val="Sinespaciado"/>
        <w:ind w:left="567" w:right="284"/>
        <w:jc w:val="both"/>
        <w:rPr>
          <w:rFonts w:ascii="Georgia" w:hAnsi="Georgia"/>
          <w:sz w:val="20"/>
          <w:szCs w:val="20"/>
        </w:rPr>
      </w:pPr>
      <w:r w:rsidRPr="00082DE4">
        <w:rPr>
          <w:rFonts w:ascii="Georgia" w:hAnsi="Georgia"/>
          <w:sz w:val="20"/>
          <w:szCs w:val="20"/>
        </w:rPr>
        <w:t>Por lo anterior y una vez demostrado que la actividad no tiene un fin lucrativo sino como proyecto la inversión de lo recaudado para beneficio de los estudiantes becados de quinto año de la institución para gastos de graduación, puede ser considerada  la exoneración al pago del impuesto de espectáculo público toda vez que lo indicado en la Ley 6844 “Ley del Impuesto de Espectáculos Públicos”, establece en su Art. 1° Modificase el inciso 1) del artículo 4° de la ley NC 148 del 8 de agosto de 1945, reformado a su vez por la ley NC 561 del 1° de julio de 1946, para que se diga:</w:t>
      </w:r>
    </w:p>
    <w:p w:rsidR="00B00B34" w:rsidRDefault="00B00B34" w:rsidP="0039048D">
      <w:pPr>
        <w:pStyle w:val="Sinespaciado"/>
        <w:ind w:right="284"/>
        <w:jc w:val="both"/>
        <w:rPr>
          <w:rFonts w:ascii="Georgia" w:hAnsi="Georgia"/>
          <w:sz w:val="20"/>
          <w:szCs w:val="20"/>
        </w:rPr>
      </w:pPr>
    </w:p>
    <w:p w:rsidR="00082DE4" w:rsidRPr="00082DE4" w:rsidRDefault="00082DE4" w:rsidP="00082DE4">
      <w:pPr>
        <w:pStyle w:val="Sinespaciado"/>
        <w:ind w:left="567" w:right="284"/>
        <w:jc w:val="both"/>
        <w:rPr>
          <w:rFonts w:ascii="Georgia" w:hAnsi="Georgia"/>
          <w:sz w:val="20"/>
          <w:szCs w:val="20"/>
        </w:rPr>
      </w:pPr>
      <w:r w:rsidRPr="00082DE4">
        <w:rPr>
          <w:rFonts w:ascii="Georgia" w:hAnsi="Georgia"/>
          <w:sz w:val="20"/>
          <w:szCs w:val="20"/>
        </w:rPr>
        <w:t>"Artículo 4°.</w:t>
      </w:r>
    </w:p>
    <w:p w:rsidR="00082DE4" w:rsidRPr="00082DE4" w:rsidRDefault="00082DE4" w:rsidP="00082DE4">
      <w:pPr>
        <w:pStyle w:val="Sinespaciado"/>
        <w:numPr>
          <w:ilvl w:val="2"/>
          <w:numId w:val="5"/>
        </w:numPr>
        <w:ind w:left="567" w:right="284" w:firstLine="0"/>
        <w:jc w:val="both"/>
        <w:rPr>
          <w:rFonts w:ascii="Georgia" w:hAnsi="Georgia"/>
          <w:sz w:val="20"/>
          <w:szCs w:val="20"/>
        </w:rPr>
      </w:pPr>
      <w:r w:rsidRPr="00082DE4">
        <w:rPr>
          <w:rFonts w:ascii="Georgia" w:hAnsi="Georgia"/>
          <w:sz w:val="20"/>
          <w:szCs w:val="20"/>
        </w:rPr>
        <w:t>Se establece un impuesto del cinco por ciento (5%) a  favor de las municipalidades, que pesará sobre el valor de cada boleta, tiquete o entrada individual a todos los espectáculos públicos  y de diversión no gratuitos, que se realicen en teatros, cines, salones de baile, discotecas, locales, estadios y plazas nacionales o particulares; y en general sobre todo espectáculo que se efectúe con motivo de festejos cívicos y patronales, veladas, ferias, turnos o novilladas.</w:t>
      </w:r>
    </w:p>
    <w:p w:rsidR="00082DE4" w:rsidRPr="00082DE4" w:rsidRDefault="00082DE4" w:rsidP="00082DE4">
      <w:pPr>
        <w:pStyle w:val="Sinespaciado"/>
        <w:ind w:left="567" w:right="284"/>
        <w:jc w:val="both"/>
        <w:rPr>
          <w:rFonts w:ascii="Georgia" w:hAnsi="Georgia"/>
          <w:sz w:val="20"/>
          <w:szCs w:val="20"/>
        </w:rPr>
      </w:pPr>
    </w:p>
    <w:p w:rsidR="00082DE4" w:rsidRPr="00082DE4" w:rsidRDefault="00082DE4" w:rsidP="00082DE4">
      <w:pPr>
        <w:pStyle w:val="Sinespaciado"/>
        <w:ind w:left="567" w:right="284"/>
        <w:jc w:val="both"/>
        <w:rPr>
          <w:rFonts w:ascii="Georgia" w:hAnsi="Georgia"/>
          <w:i/>
          <w:sz w:val="20"/>
          <w:szCs w:val="20"/>
          <w:u w:val="single"/>
        </w:rPr>
      </w:pPr>
      <w:r w:rsidRPr="00082DE4">
        <w:rPr>
          <w:rFonts w:ascii="Georgia" w:hAnsi="Georgia"/>
          <w:b/>
          <w:i/>
          <w:sz w:val="20"/>
          <w:szCs w:val="20"/>
          <w:u w:val="single"/>
        </w:rPr>
        <w:t>Quedan exentos del pago del impuesto aquí previsto todos los espectáculos y actividades a que se refiere el párrafo anterior, cuando el producto íntegro se destine a fines escolares, de beneficencia o religiosos y sociales, previa aprobación de la Municipalidad correspondiente."</w:t>
      </w:r>
      <w:r w:rsidRPr="00082DE4">
        <w:rPr>
          <w:rFonts w:ascii="Georgia" w:hAnsi="Georgia"/>
          <w:i/>
          <w:sz w:val="20"/>
          <w:szCs w:val="20"/>
          <w:u w:val="single"/>
        </w:rPr>
        <w:t xml:space="preserve"> </w:t>
      </w:r>
      <w:proofErr w:type="gramStart"/>
      <w:r w:rsidRPr="00082DE4">
        <w:rPr>
          <w:rFonts w:ascii="Georgia" w:hAnsi="Georgia"/>
          <w:i/>
          <w:sz w:val="20"/>
          <w:szCs w:val="20"/>
          <w:u w:val="single"/>
        </w:rPr>
        <w:t>( el</w:t>
      </w:r>
      <w:proofErr w:type="gramEnd"/>
      <w:r w:rsidRPr="00082DE4">
        <w:rPr>
          <w:rFonts w:ascii="Georgia" w:hAnsi="Georgia"/>
          <w:i/>
          <w:sz w:val="20"/>
          <w:szCs w:val="20"/>
          <w:u w:val="single"/>
        </w:rPr>
        <w:t xml:space="preserve"> destacado no corresponde al original).</w:t>
      </w:r>
    </w:p>
    <w:p w:rsidR="00082DE4" w:rsidRDefault="00082DE4" w:rsidP="00082DE4">
      <w:pPr>
        <w:pStyle w:val="Sinespaciado"/>
        <w:ind w:left="567" w:right="284"/>
        <w:jc w:val="both"/>
        <w:rPr>
          <w:rFonts w:ascii="Georgia" w:hAnsi="Georgia"/>
          <w:sz w:val="20"/>
          <w:szCs w:val="20"/>
        </w:rPr>
      </w:pPr>
    </w:p>
    <w:p w:rsidR="00082DE4" w:rsidRPr="00082DE4" w:rsidRDefault="00082DE4" w:rsidP="00082DE4">
      <w:pPr>
        <w:pStyle w:val="Sinespaciado"/>
        <w:ind w:left="567" w:right="284"/>
        <w:jc w:val="both"/>
        <w:rPr>
          <w:rFonts w:ascii="Georgia" w:hAnsi="Georgia"/>
          <w:sz w:val="20"/>
          <w:szCs w:val="20"/>
        </w:rPr>
      </w:pPr>
      <w:r w:rsidRPr="00082DE4">
        <w:rPr>
          <w:rFonts w:ascii="Georgia" w:hAnsi="Georgia"/>
          <w:sz w:val="20"/>
          <w:szCs w:val="20"/>
        </w:rPr>
        <w:t>En virtud de lo anterior deberá el órgano colegiado si a bien lo considera tomar el acuerdo respectivo para la exoneración del pago de impuesto de espectáculo público.</w:t>
      </w:r>
      <w:r>
        <w:rPr>
          <w:rFonts w:ascii="Georgia" w:hAnsi="Georgia"/>
          <w:sz w:val="20"/>
          <w:szCs w:val="20"/>
        </w:rPr>
        <w:t>”</w:t>
      </w:r>
    </w:p>
    <w:p w:rsidR="00082DE4" w:rsidRDefault="00082DE4" w:rsidP="00B933E8">
      <w:pPr>
        <w:ind w:left="708"/>
        <w:jc w:val="both"/>
        <w:rPr>
          <w:rFonts w:ascii="Georgia" w:hAnsi="Georgia"/>
          <w:sz w:val="20"/>
          <w:szCs w:val="20"/>
          <w:lang w:val="es-ES_tradnl"/>
        </w:rPr>
      </w:pPr>
    </w:p>
    <w:p w:rsidR="0037563A" w:rsidRDefault="00D32708" w:rsidP="00082DE4">
      <w:pPr>
        <w:pStyle w:val="Prrafodelista"/>
        <w:ind w:left="0"/>
        <w:jc w:val="both"/>
        <w:rPr>
          <w:rFonts w:ascii="Georgia" w:hAnsi="Georgia"/>
          <w:sz w:val="20"/>
          <w:szCs w:val="20"/>
          <w:lang w:val="es-ES_tradnl"/>
        </w:rPr>
      </w:pPr>
      <w:r>
        <w:rPr>
          <w:rFonts w:ascii="Georgia" w:hAnsi="Georgia"/>
          <w:sz w:val="20"/>
          <w:szCs w:val="20"/>
          <w:lang w:val="es-ES_tradnl"/>
        </w:rPr>
        <w:t xml:space="preserve">La Licda. </w:t>
      </w:r>
      <w:r w:rsidR="0037563A" w:rsidRPr="00346D33">
        <w:rPr>
          <w:rFonts w:ascii="Georgia" w:hAnsi="Georgia"/>
          <w:sz w:val="20"/>
          <w:szCs w:val="20"/>
          <w:lang w:val="es-ES_tradnl"/>
        </w:rPr>
        <w:t>Pris</w:t>
      </w:r>
      <w:r>
        <w:rPr>
          <w:rFonts w:ascii="Georgia" w:hAnsi="Georgia"/>
          <w:sz w:val="20"/>
          <w:szCs w:val="20"/>
          <w:lang w:val="es-ES_tradnl"/>
        </w:rPr>
        <w:t xml:space="preserve">cila Quirós – Asesora Legal del Concejo Municipal explica que </w:t>
      </w:r>
      <w:r w:rsidR="0037563A" w:rsidRPr="00346D33">
        <w:rPr>
          <w:rFonts w:ascii="Georgia" w:hAnsi="Georgia"/>
          <w:sz w:val="20"/>
          <w:szCs w:val="20"/>
          <w:lang w:val="es-ES_tradnl"/>
        </w:rPr>
        <w:t xml:space="preserve">en materia tributaria hay dos figuras </w:t>
      </w:r>
      <w:r w:rsidR="00131294">
        <w:rPr>
          <w:rFonts w:ascii="Georgia" w:hAnsi="Georgia"/>
          <w:sz w:val="20"/>
          <w:szCs w:val="20"/>
          <w:lang w:val="es-ES_tradnl"/>
        </w:rPr>
        <w:t xml:space="preserve">una es </w:t>
      </w:r>
      <w:r w:rsidR="0037563A" w:rsidRPr="00346D33">
        <w:rPr>
          <w:rFonts w:ascii="Georgia" w:hAnsi="Georgia"/>
          <w:sz w:val="20"/>
          <w:szCs w:val="20"/>
          <w:lang w:val="es-ES_tradnl"/>
        </w:rPr>
        <w:t xml:space="preserve">la </w:t>
      </w:r>
      <w:proofErr w:type="spellStart"/>
      <w:r w:rsidR="0037563A" w:rsidRPr="00346D33">
        <w:rPr>
          <w:rFonts w:ascii="Georgia" w:hAnsi="Georgia"/>
          <w:sz w:val="20"/>
          <w:szCs w:val="20"/>
          <w:lang w:val="es-ES_tradnl"/>
        </w:rPr>
        <w:t>excención</w:t>
      </w:r>
      <w:proofErr w:type="spellEnd"/>
      <w:r w:rsidR="0037563A" w:rsidRPr="00346D33">
        <w:rPr>
          <w:rFonts w:ascii="Georgia" w:hAnsi="Georgia"/>
          <w:sz w:val="20"/>
          <w:szCs w:val="20"/>
          <w:lang w:val="es-ES_tradnl"/>
        </w:rPr>
        <w:t xml:space="preserve"> y la </w:t>
      </w:r>
      <w:r w:rsidR="00131294">
        <w:rPr>
          <w:rFonts w:ascii="Georgia" w:hAnsi="Georgia"/>
          <w:sz w:val="20"/>
          <w:szCs w:val="20"/>
          <w:lang w:val="es-ES_tradnl"/>
        </w:rPr>
        <w:t xml:space="preserve">otras es </w:t>
      </w:r>
      <w:r w:rsidR="0037563A" w:rsidRPr="00346D33">
        <w:rPr>
          <w:rFonts w:ascii="Georgia" w:hAnsi="Georgia"/>
          <w:sz w:val="20"/>
          <w:szCs w:val="20"/>
          <w:lang w:val="es-ES_tradnl"/>
        </w:rPr>
        <w:t>no sujeción.</w:t>
      </w:r>
      <w:r>
        <w:rPr>
          <w:rFonts w:ascii="Georgia" w:hAnsi="Georgia"/>
          <w:sz w:val="20"/>
          <w:szCs w:val="20"/>
          <w:lang w:val="es-ES_tradnl"/>
        </w:rPr>
        <w:t xml:space="preserve"> </w:t>
      </w:r>
      <w:r w:rsidR="0037563A" w:rsidRPr="00346D33">
        <w:rPr>
          <w:rFonts w:ascii="Georgia" w:hAnsi="Georgia"/>
          <w:sz w:val="20"/>
          <w:szCs w:val="20"/>
          <w:lang w:val="es-ES_tradnl"/>
        </w:rPr>
        <w:t xml:space="preserve">La </w:t>
      </w:r>
      <w:proofErr w:type="spellStart"/>
      <w:r w:rsidR="0037563A" w:rsidRPr="00346D33">
        <w:rPr>
          <w:rFonts w:ascii="Georgia" w:hAnsi="Georgia"/>
          <w:sz w:val="20"/>
          <w:szCs w:val="20"/>
          <w:lang w:val="es-ES_tradnl"/>
        </w:rPr>
        <w:t>excención</w:t>
      </w:r>
      <w:proofErr w:type="spellEnd"/>
      <w:r w:rsidR="0037563A" w:rsidRPr="00346D33">
        <w:rPr>
          <w:rFonts w:ascii="Georgia" w:hAnsi="Georgia"/>
          <w:sz w:val="20"/>
          <w:szCs w:val="20"/>
          <w:lang w:val="es-ES_tradnl"/>
        </w:rPr>
        <w:t xml:space="preserve"> </w:t>
      </w:r>
      <w:r w:rsidR="00131294">
        <w:rPr>
          <w:rFonts w:ascii="Georgia" w:hAnsi="Georgia"/>
          <w:sz w:val="20"/>
          <w:szCs w:val="20"/>
          <w:lang w:val="es-ES_tradnl"/>
        </w:rPr>
        <w:t>es la dispensa que se da de la obligación de un pago de un i</w:t>
      </w:r>
      <w:r>
        <w:rPr>
          <w:rFonts w:ascii="Georgia" w:hAnsi="Georgia"/>
          <w:sz w:val="20"/>
          <w:szCs w:val="20"/>
          <w:lang w:val="es-ES_tradnl"/>
        </w:rPr>
        <w:t>m</w:t>
      </w:r>
      <w:r w:rsidR="00131294">
        <w:rPr>
          <w:rFonts w:ascii="Georgia" w:hAnsi="Georgia"/>
          <w:sz w:val="20"/>
          <w:szCs w:val="20"/>
          <w:lang w:val="es-ES_tradnl"/>
        </w:rPr>
        <w:t xml:space="preserve">puesto y </w:t>
      </w:r>
      <w:r w:rsidR="0037563A" w:rsidRPr="00346D33">
        <w:rPr>
          <w:rFonts w:ascii="Georgia" w:hAnsi="Georgia"/>
          <w:sz w:val="20"/>
          <w:szCs w:val="20"/>
          <w:lang w:val="es-ES_tradnl"/>
        </w:rPr>
        <w:t>tiene reserva de ley y solo procede por ley en forma expresa</w:t>
      </w:r>
      <w:r w:rsidR="00131294">
        <w:rPr>
          <w:rFonts w:ascii="Georgia" w:hAnsi="Georgia"/>
          <w:sz w:val="20"/>
          <w:szCs w:val="20"/>
          <w:lang w:val="es-ES_tradnl"/>
        </w:rPr>
        <w:t>, nunca por un reglamento</w:t>
      </w:r>
      <w:r w:rsidR="0037563A" w:rsidRPr="00346D33">
        <w:rPr>
          <w:rFonts w:ascii="Georgia" w:hAnsi="Georgia"/>
          <w:sz w:val="20"/>
          <w:szCs w:val="20"/>
          <w:lang w:val="es-ES_tradnl"/>
        </w:rPr>
        <w:t>.</w:t>
      </w:r>
    </w:p>
    <w:p w:rsidR="00D32708" w:rsidRDefault="00D32708" w:rsidP="00082DE4">
      <w:pPr>
        <w:pStyle w:val="Prrafodelista"/>
        <w:ind w:left="0"/>
        <w:jc w:val="both"/>
        <w:rPr>
          <w:rFonts w:ascii="Georgia" w:hAnsi="Georgia"/>
          <w:sz w:val="20"/>
          <w:szCs w:val="20"/>
          <w:lang w:val="es-ES_tradnl"/>
        </w:rPr>
      </w:pPr>
    </w:p>
    <w:p w:rsidR="0037563A" w:rsidRPr="00346D33" w:rsidRDefault="00D32708" w:rsidP="00082DE4">
      <w:pPr>
        <w:pStyle w:val="Prrafodelista"/>
        <w:ind w:left="0"/>
        <w:jc w:val="both"/>
        <w:rPr>
          <w:rFonts w:ascii="Georgia" w:hAnsi="Georgia"/>
          <w:sz w:val="20"/>
          <w:szCs w:val="20"/>
          <w:lang w:val="es-ES_tradnl"/>
        </w:rPr>
      </w:pPr>
      <w:r>
        <w:rPr>
          <w:rFonts w:ascii="Georgia" w:hAnsi="Georgia"/>
          <w:sz w:val="20"/>
          <w:szCs w:val="20"/>
          <w:lang w:val="es-ES_tradnl"/>
        </w:rPr>
        <w:t>H</w:t>
      </w:r>
      <w:r w:rsidR="0037563A" w:rsidRPr="00346D33">
        <w:rPr>
          <w:rFonts w:ascii="Georgia" w:hAnsi="Georgia"/>
          <w:sz w:val="20"/>
          <w:szCs w:val="20"/>
          <w:lang w:val="es-ES_tradnl"/>
        </w:rPr>
        <w:t xml:space="preserve">ay </w:t>
      </w:r>
      <w:r w:rsidR="00131294">
        <w:rPr>
          <w:rFonts w:ascii="Georgia" w:hAnsi="Georgia"/>
          <w:sz w:val="20"/>
          <w:szCs w:val="20"/>
          <w:lang w:val="es-ES_tradnl"/>
        </w:rPr>
        <w:t xml:space="preserve">otra </w:t>
      </w:r>
      <w:r w:rsidR="0037563A" w:rsidRPr="00346D33">
        <w:rPr>
          <w:rFonts w:ascii="Georgia" w:hAnsi="Georgia"/>
          <w:sz w:val="20"/>
          <w:szCs w:val="20"/>
          <w:lang w:val="es-ES_tradnl"/>
        </w:rPr>
        <w:t>figura distinta que es sujeción y debe darse el hecho generador</w:t>
      </w:r>
      <w:r w:rsidR="00131294">
        <w:rPr>
          <w:rFonts w:ascii="Georgia" w:hAnsi="Georgia"/>
          <w:sz w:val="20"/>
          <w:szCs w:val="20"/>
          <w:lang w:val="es-ES_tradnl"/>
        </w:rPr>
        <w:t xml:space="preserve"> y es lo que hace que obliga a pagar el impuesto</w:t>
      </w:r>
      <w:r w:rsidR="0037563A" w:rsidRPr="00346D33">
        <w:rPr>
          <w:rFonts w:ascii="Georgia" w:hAnsi="Georgia"/>
          <w:sz w:val="20"/>
          <w:szCs w:val="20"/>
          <w:lang w:val="es-ES_tradnl"/>
        </w:rPr>
        <w:t>.</w:t>
      </w:r>
      <w:r w:rsidR="00131294">
        <w:rPr>
          <w:rFonts w:ascii="Georgia" w:hAnsi="Georgia"/>
          <w:sz w:val="20"/>
          <w:szCs w:val="20"/>
          <w:lang w:val="es-ES_tradnl"/>
        </w:rPr>
        <w:t xml:space="preserve"> Esta es una valoración que hace la administración y aquí hace valoración servicios tributarios, por tanto </w:t>
      </w:r>
      <w:r w:rsidR="007F3720">
        <w:rPr>
          <w:rFonts w:ascii="Georgia" w:hAnsi="Georgia"/>
          <w:sz w:val="20"/>
          <w:szCs w:val="20"/>
          <w:lang w:val="es-ES_tradnl"/>
        </w:rPr>
        <w:t>s</w:t>
      </w:r>
      <w:r w:rsidR="0037563A" w:rsidRPr="00346D33">
        <w:rPr>
          <w:rFonts w:ascii="Georgia" w:hAnsi="Georgia"/>
          <w:sz w:val="20"/>
          <w:szCs w:val="20"/>
          <w:lang w:val="es-ES_tradnl"/>
        </w:rPr>
        <w:t>i</w:t>
      </w:r>
      <w:r w:rsidR="00131294">
        <w:rPr>
          <w:rFonts w:ascii="Georgia" w:hAnsi="Georgia"/>
          <w:sz w:val="20"/>
          <w:szCs w:val="20"/>
          <w:lang w:val="es-ES_tradnl"/>
        </w:rPr>
        <w:t xml:space="preserve"> </w:t>
      </w:r>
      <w:r w:rsidR="0037563A" w:rsidRPr="00346D33">
        <w:rPr>
          <w:rFonts w:ascii="Georgia" w:hAnsi="Georgia"/>
          <w:sz w:val="20"/>
          <w:szCs w:val="20"/>
          <w:lang w:val="es-ES_tradnl"/>
        </w:rPr>
        <w:t xml:space="preserve">todo lo recaudado va </w:t>
      </w:r>
      <w:r w:rsidR="00131294">
        <w:rPr>
          <w:rFonts w:ascii="Georgia" w:hAnsi="Georgia"/>
          <w:sz w:val="20"/>
          <w:szCs w:val="20"/>
          <w:lang w:val="es-ES_tradnl"/>
        </w:rPr>
        <w:t>íntegramente a los estudiantes</w:t>
      </w:r>
      <w:r w:rsidR="007F3720">
        <w:rPr>
          <w:rFonts w:ascii="Georgia" w:hAnsi="Georgia"/>
          <w:sz w:val="20"/>
          <w:szCs w:val="20"/>
          <w:lang w:val="es-ES_tradnl"/>
        </w:rPr>
        <w:t>,</w:t>
      </w:r>
      <w:r w:rsidR="00131294">
        <w:rPr>
          <w:rFonts w:ascii="Georgia" w:hAnsi="Georgia"/>
          <w:sz w:val="20"/>
          <w:szCs w:val="20"/>
          <w:lang w:val="es-ES_tradnl"/>
        </w:rPr>
        <w:t xml:space="preserve"> aquí lo que opera es una no sujeción, por tanto si </w:t>
      </w:r>
      <w:r w:rsidR="0037563A" w:rsidRPr="00346D33">
        <w:rPr>
          <w:rFonts w:ascii="Georgia" w:hAnsi="Georgia"/>
          <w:sz w:val="20"/>
          <w:szCs w:val="20"/>
          <w:lang w:val="es-ES_tradnl"/>
        </w:rPr>
        <w:t xml:space="preserve">se da cuenta que </w:t>
      </w:r>
      <w:r w:rsidR="00131294">
        <w:rPr>
          <w:rFonts w:ascii="Georgia" w:hAnsi="Georgia"/>
          <w:sz w:val="20"/>
          <w:szCs w:val="20"/>
          <w:lang w:val="es-ES_tradnl"/>
        </w:rPr>
        <w:t>todo</w:t>
      </w:r>
      <w:r w:rsidR="0037563A" w:rsidRPr="00346D33">
        <w:rPr>
          <w:rFonts w:ascii="Georgia" w:hAnsi="Georgia"/>
          <w:sz w:val="20"/>
          <w:szCs w:val="20"/>
          <w:lang w:val="es-ES_tradnl"/>
        </w:rPr>
        <w:t xml:space="preserve"> va al destino que se tiene se determina la no </w:t>
      </w:r>
      <w:r w:rsidR="00131294">
        <w:rPr>
          <w:rFonts w:ascii="Georgia" w:hAnsi="Georgia"/>
          <w:sz w:val="20"/>
          <w:szCs w:val="20"/>
          <w:lang w:val="es-ES_tradnl"/>
        </w:rPr>
        <w:t xml:space="preserve">sujeción, sea que no se paga una parte a quien hace el show, sino que todo </w:t>
      </w:r>
      <w:r w:rsidR="007F3720">
        <w:rPr>
          <w:rFonts w:ascii="Georgia" w:hAnsi="Georgia"/>
          <w:sz w:val="20"/>
          <w:szCs w:val="20"/>
          <w:lang w:val="es-ES_tradnl"/>
        </w:rPr>
        <w:t>í</w:t>
      </w:r>
      <w:r w:rsidR="00131294">
        <w:rPr>
          <w:rFonts w:ascii="Georgia" w:hAnsi="Georgia"/>
          <w:sz w:val="20"/>
          <w:szCs w:val="20"/>
          <w:lang w:val="es-ES_tradnl"/>
        </w:rPr>
        <w:t xml:space="preserve">ntegro va a </w:t>
      </w:r>
      <w:r w:rsidR="00131294" w:rsidRPr="00082DE4">
        <w:rPr>
          <w:rFonts w:ascii="Georgia" w:hAnsi="Georgia"/>
          <w:sz w:val="20"/>
          <w:szCs w:val="20"/>
        </w:rPr>
        <w:t>beneficio de los estudiantes becados de quinto año de la institución</w:t>
      </w:r>
      <w:r w:rsidR="0037563A" w:rsidRPr="00346D33">
        <w:rPr>
          <w:rFonts w:ascii="Georgia" w:hAnsi="Georgia"/>
          <w:sz w:val="20"/>
          <w:szCs w:val="20"/>
          <w:lang w:val="es-ES_tradnl"/>
        </w:rPr>
        <w:t>.</w:t>
      </w:r>
      <w:r w:rsidR="00131294">
        <w:rPr>
          <w:rFonts w:ascii="Georgia" w:hAnsi="Georgia"/>
          <w:sz w:val="20"/>
          <w:szCs w:val="20"/>
          <w:lang w:val="es-ES_tradnl"/>
        </w:rPr>
        <w:t xml:space="preserve"> La administración nunca podría hacer una </w:t>
      </w:r>
      <w:proofErr w:type="spellStart"/>
      <w:r w:rsidR="00131294">
        <w:rPr>
          <w:rFonts w:ascii="Georgia" w:hAnsi="Georgia"/>
          <w:sz w:val="20"/>
          <w:szCs w:val="20"/>
          <w:lang w:val="es-ES_tradnl"/>
        </w:rPr>
        <w:t>excención</w:t>
      </w:r>
      <w:proofErr w:type="spellEnd"/>
      <w:r w:rsidR="00131294">
        <w:rPr>
          <w:rFonts w:ascii="Georgia" w:hAnsi="Georgia"/>
          <w:sz w:val="20"/>
          <w:szCs w:val="20"/>
          <w:lang w:val="es-ES_tradnl"/>
        </w:rPr>
        <w:t>, pero puede determinar la no sujeción y actuar con base en los procedimientos que se requieren para ello.</w:t>
      </w:r>
    </w:p>
    <w:p w:rsidR="0037563A" w:rsidRPr="00346D33" w:rsidRDefault="0037563A" w:rsidP="00082DE4">
      <w:pPr>
        <w:pStyle w:val="Prrafodelista"/>
        <w:ind w:left="0"/>
        <w:jc w:val="both"/>
        <w:rPr>
          <w:rFonts w:ascii="Georgia" w:hAnsi="Georgia"/>
          <w:sz w:val="20"/>
          <w:szCs w:val="20"/>
          <w:lang w:val="es-ES_tradnl"/>
        </w:rPr>
      </w:pPr>
    </w:p>
    <w:p w:rsidR="0037563A" w:rsidRPr="00346D33" w:rsidRDefault="00131294" w:rsidP="00082DE4">
      <w:pPr>
        <w:pStyle w:val="Prrafodelista"/>
        <w:ind w:left="0"/>
        <w:jc w:val="both"/>
        <w:rPr>
          <w:rFonts w:ascii="Georgia" w:hAnsi="Georgia"/>
          <w:sz w:val="20"/>
          <w:szCs w:val="20"/>
          <w:lang w:val="es-ES_tradnl"/>
        </w:rPr>
      </w:pPr>
      <w:r>
        <w:rPr>
          <w:rFonts w:ascii="Georgia" w:hAnsi="Georgia"/>
          <w:sz w:val="20"/>
          <w:szCs w:val="20"/>
          <w:lang w:val="es-ES_tradnl"/>
        </w:rPr>
        <w:t xml:space="preserve">La Presidencia indica que con base en los criterios expuestos parece que hay una no sujeción, por tanto </w:t>
      </w:r>
      <w:r w:rsidR="004921DF" w:rsidRPr="00346D33">
        <w:rPr>
          <w:rFonts w:ascii="Georgia" w:hAnsi="Georgia"/>
          <w:sz w:val="20"/>
          <w:szCs w:val="20"/>
          <w:lang w:val="es-ES_tradnl"/>
        </w:rPr>
        <w:t xml:space="preserve">determinándose que se está ante una posible no sujeción, la Administración </w:t>
      </w:r>
      <w:r w:rsidR="004921DF">
        <w:rPr>
          <w:rFonts w:ascii="Georgia" w:hAnsi="Georgia"/>
          <w:sz w:val="20"/>
          <w:szCs w:val="20"/>
          <w:lang w:val="es-ES_tradnl"/>
        </w:rPr>
        <w:t xml:space="preserve">debe </w:t>
      </w:r>
      <w:r w:rsidR="004921DF" w:rsidRPr="00346D33">
        <w:rPr>
          <w:rFonts w:ascii="Georgia" w:hAnsi="Georgia"/>
          <w:sz w:val="20"/>
          <w:szCs w:val="20"/>
          <w:lang w:val="es-ES_tradnl"/>
        </w:rPr>
        <w:t>act</w:t>
      </w:r>
      <w:r w:rsidR="004921DF">
        <w:rPr>
          <w:rFonts w:ascii="Georgia" w:hAnsi="Georgia"/>
          <w:sz w:val="20"/>
          <w:szCs w:val="20"/>
          <w:lang w:val="es-ES_tradnl"/>
        </w:rPr>
        <w:t>uar y declarar la misma, p</w:t>
      </w:r>
      <w:r w:rsidR="004921DF" w:rsidRPr="00346D33">
        <w:rPr>
          <w:rFonts w:ascii="Georgia" w:hAnsi="Georgia"/>
          <w:sz w:val="20"/>
          <w:szCs w:val="20"/>
          <w:lang w:val="es-ES_tradnl"/>
        </w:rPr>
        <w:t>ara lo cual ellos deben demostrarlo</w:t>
      </w:r>
      <w:r w:rsidR="004921DF">
        <w:rPr>
          <w:rFonts w:ascii="Georgia" w:hAnsi="Georgia"/>
          <w:sz w:val="20"/>
          <w:szCs w:val="20"/>
          <w:lang w:val="es-ES_tradnl"/>
        </w:rPr>
        <w:t xml:space="preserve"> y la administración debe hacer la comunicación al Colegio Claretiano.</w:t>
      </w:r>
    </w:p>
    <w:p w:rsidR="0037563A" w:rsidRPr="00346D33" w:rsidRDefault="0037563A" w:rsidP="00082DE4">
      <w:pPr>
        <w:pStyle w:val="Prrafodelista"/>
        <w:ind w:left="0"/>
        <w:jc w:val="both"/>
        <w:rPr>
          <w:rFonts w:ascii="Georgia" w:hAnsi="Georgia"/>
          <w:sz w:val="20"/>
          <w:szCs w:val="20"/>
          <w:lang w:val="es-ES_tradnl"/>
        </w:rPr>
      </w:pPr>
    </w:p>
    <w:p w:rsidR="0037563A" w:rsidRPr="00E30C28" w:rsidRDefault="004921DF" w:rsidP="00E30C28">
      <w:pPr>
        <w:pStyle w:val="Prrafodelista"/>
        <w:ind w:left="0" w:right="-283"/>
        <w:jc w:val="both"/>
        <w:rPr>
          <w:rFonts w:ascii="Georgia" w:hAnsi="Georgia"/>
          <w:b/>
          <w:sz w:val="20"/>
          <w:szCs w:val="20"/>
          <w:lang w:val="es-ES_tradnl"/>
        </w:rPr>
      </w:pPr>
      <w:r w:rsidRPr="00E30C28">
        <w:rPr>
          <w:rFonts w:ascii="Georgia" w:hAnsi="Georgia"/>
          <w:b/>
          <w:sz w:val="20"/>
          <w:szCs w:val="20"/>
          <w:lang w:val="es-ES_tradnl"/>
        </w:rPr>
        <w:t xml:space="preserve">// CON MOTIVO Y FUNDAMENTO EN EL CRITERIO DE LA LICDA. PRISCILA QUIRÓS – ASESORA LEGAL DEL CONCEJO MUNICIPAL Y CONFORME LO QUE PLANTEA LA ADMINISTRACIÓN ESPECÍFICAMENTE SERVICIOS TRIBUTARIOS, SE ACUERDA POR UNANIMIDAD: TRASLADAR EL ASUNTO A LA ADMINISTRACIÓN, PARA QUE SEAN ELLOS QUIENES DECLAREN LA NO SUJECIÓN Y </w:t>
      </w:r>
      <w:r>
        <w:rPr>
          <w:rFonts w:ascii="Georgia" w:hAnsi="Georgia"/>
          <w:b/>
          <w:sz w:val="20"/>
          <w:szCs w:val="20"/>
          <w:lang w:val="es-ES_tradnl"/>
        </w:rPr>
        <w:t xml:space="preserve">HAGAN LA </w:t>
      </w:r>
      <w:r w:rsidRPr="00E30C28">
        <w:rPr>
          <w:rFonts w:ascii="Georgia" w:hAnsi="Georgia"/>
          <w:b/>
          <w:sz w:val="20"/>
          <w:szCs w:val="20"/>
          <w:lang w:val="es-ES_tradnl"/>
        </w:rPr>
        <w:t>COMUNI</w:t>
      </w:r>
      <w:r>
        <w:rPr>
          <w:rFonts w:ascii="Georgia" w:hAnsi="Georgia"/>
          <w:b/>
          <w:sz w:val="20"/>
          <w:szCs w:val="20"/>
          <w:lang w:val="es-ES_tradnl"/>
        </w:rPr>
        <w:t>CACIÓN AL COLEGIO CLARETIANO.</w:t>
      </w:r>
      <w:r w:rsidRPr="00E30C28">
        <w:rPr>
          <w:rFonts w:ascii="Georgia" w:hAnsi="Georgia"/>
          <w:b/>
          <w:sz w:val="20"/>
          <w:szCs w:val="20"/>
          <w:lang w:val="es-ES_tradnl"/>
        </w:rPr>
        <w:t xml:space="preserve"> ACUERDO DEFINITIVAMENTE APROBADO.</w:t>
      </w:r>
    </w:p>
    <w:p w:rsidR="0037563A" w:rsidRPr="00E30C28" w:rsidRDefault="0037563A" w:rsidP="0037563A">
      <w:pPr>
        <w:pStyle w:val="Prrafodelista"/>
        <w:jc w:val="both"/>
        <w:rPr>
          <w:rFonts w:ascii="Georgia" w:hAnsi="Georgia"/>
          <w:sz w:val="28"/>
          <w:szCs w:val="28"/>
          <w:lang w:val="es-ES_tradnl"/>
        </w:rPr>
      </w:pPr>
    </w:p>
    <w:p w:rsidR="0037563A" w:rsidRPr="00E30C28" w:rsidRDefault="00E30C28" w:rsidP="00E30C28">
      <w:pPr>
        <w:pStyle w:val="Prrafodelista"/>
        <w:ind w:left="0"/>
        <w:jc w:val="both"/>
        <w:rPr>
          <w:rFonts w:ascii="Georgia" w:hAnsi="Georgia"/>
          <w:b/>
          <w:sz w:val="28"/>
          <w:szCs w:val="28"/>
          <w:u w:val="single"/>
          <w:lang w:val="es-ES_tradnl"/>
        </w:rPr>
      </w:pPr>
      <w:r w:rsidRPr="00E30C28">
        <w:rPr>
          <w:rFonts w:ascii="Georgia" w:hAnsi="Georgia"/>
          <w:b/>
          <w:sz w:val="28"/>
          <w:szCs w:val="28"/>
          <w:u w:val="single"/>
          <w:lang w:val="es-ES_tradnl"/>
        </w:rPr>
        <w:t>SIN MÁS ASUNTOS QUE TRATAR, LA PRESIDENCIA DA POR FINALIZADA LA SESIÓN AL SER LAS VEINTE HORAS CON CUARENTA Y CUATRO MINUTOS.</w:t>
      </w:r>
    </w:p>
    <w:p w:rsidR="0037563A" w:rsidRDefault="0037563A" w:rsidP="0037563A">
      <w:pPr>
        <w:pStyle w:val="Prrafodelista"/>
        <w:jc w:val="both"/>
        <w:rPr>
          <w:lang w:val="es-ES_tradnl"/>
        </w:rPr>
      </w:pPr>
      <w:r>
        <w:rPr>
          <w:lang w:val="es-ES_tradnl"/>
        </w:rPr>
        <w:t xml:space="preserve">  </w:t>
      </w:r>
    </w:p>
    <w:p w:rsidR="00E30C28" w:rsidRPr="0039048D" w:rsidRDefault="00E30C28" w:rsidP="0039048D">
      <w:pPr>
        <w:jc w:val="both"/>
        <w:rPr>
          <w:lang w:val="es-ES_tradnl"/>
        </w:rPr>
      </w:pPr>
    </w:p>
    <w:p w:rsidR="00E30C28" w:rsidRDefault="00E30C28" w:rsidP="0037563A">
      <w:pPr>
        <w:pStyle w:val="Prrafodelista"/>
        <w:jc w:val="both"/>
        <w:rPr>
          <w:lang w:val="es-ES_tradnl"/>
        </w:rPr>
      </w:pPr>
    </w:p>
    <w:p w:rsidR="0037563A" w:rsidRDefault="0037563A" w:rsidP="0037563A">
      <w:pPr>
        <w:pStyle w:val="Prrafodelista"/>
        <w:jc w:val="both"/>
        <w:rPr>
          <w:lang w:val="es-ES_tradnl"/>
        </w:rPr>
      </w:pPr>
      <w:r>
        <w:rPr>
          <w:lang w:val="es-ES_tradnl"/>
        </w:rPr>
        <w:t xml:space="preserve"> </w:t>
      </w:r>
    </w:p>
    <w:p w:rsidR="0037563A" w:rsidRPr="00E30C28" w:rsidRDefault="00E30C28" w:rsidP="00E30C28">
      <w:pPr>
        <w:ind w:right="-283"/>
        <w:rPr>
          <w:rFonts w:ascii="Georgia" w:hAnsi="Georgia"/>
          <w:b/>
          <w:sz w:val="22"/>
          <w:szCs w:val="22"/>
          <w:lang w:val="es-ES_tradnl"/>
        </w:rPr>
      </w:pPr>
      <w:r w:rsidRPr="00E30C28">
        <w:rPr>
          <w:rFonts w:ascii="Georgia" w:hAnsi="Georgia"/>
          <w:b/>
          <w:sz w:val="22"/>
          <w:szCs w:val="22"/>
          <w:lang w:val="es-ES_tradnl"/>
        </w:rPr>
        <w:t>MSC. FLORY A. ÁLVAREZ RODRÍGUEZ     LIC. MANRIQUE CHAVES BORBÓN</w:t>
      </w:r>
    </w:p>
    <w:p w:rsidR="00E30C28" w:rsidRPr="00E30C28" w:rsidRDefault="00E30C28" w:rsidP="00E30C28">
      <w:pPr>
        <w:ind w:right="-283"/>
        <w:rPr>
          <w:rFonts w:ascii="Georgia" w:hAnsi="Georgia"/>
          <w:b/>
          <w:sz w:val="22"/>
          <w:szCs w:val="22"/>
          <w:lang w:val="es-ES_tradnl"/>
        </w:rPr>
      </w:pPr>
      <w:r w:rsidRPr="00E30C28">
        <w:rPr>
          <w:rFonts w:ascii="Georgia" w:hAnsi="Georgia"/>
          <w:b/>
          <w:sz w:val="22"/>
          <w:szCs w:val="22"/>
          <w:lang w:val="es-ES_tradnl"/>
        </w:rPr>
        <w:t>SECRETARIA CONCEJO MUNICIPAL           PRESIDENTE MUNICIPAL</w:t>
      </w:r>
    </w:p>
    <w:p w:rsidR="00E30C28" w:rsidRDefault="00E30C28">
      <w:pPr>
        <w:rPr>
          <w:lang w:val="es-ES_tradnl"/>
        </w:rPr>
      </w:pPr>
    </w:p>
    <w:p w:rsidR="00E30C28" w:rsidRPr="00E30C28" w:rsidRDefault="00E30C28">
      <w:pPr>
        <w:rPr>
          <w:i/>
          <w:lang w:val="es-ES_tradnl"/>
        </w:rPr>
      </w:pPr>
      <w:bookmarkStart w:id="0" w:name="_GoBack"/>
      <w:proofErr w:type="spellStart"/>
      <w:r w:rsidRPr="00E30C28">
        <w:rPr>
          <w:i/>
          <w:lang w:val="es-ES_tradnl"/>
        </w:rPr>
        <w:t>far</w:t>
      </w:r>
      <w:proofErr w:type="spellEnd"/>
      <w:r w:rsidRPr="00E30C28">
        <w:rPr>
          <w:i/>
          <w:lang w:val="es-ES_tradnl"/>
        </w:rPr>
        <w:t>/.</w:t>
      </w:r>
      <w:bookmarkEnd w:id="0"/>
    </w:p>
    <w:sectPr w:rsidR="00E30C28" w:rsidRPr="00E30C28" w:rsidSect="00872110">
      <w:headerReference w:type="default" r:id="rId26"/>
      <w:footerReference w:type="default" r:id="rId27"/>
      <w:pgSz w:w="12242" w:h="18722" w:code="119"/>
      <w:pgMar w:top="1418" w:right="175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34" w:rsidRDefault="00B00B34" w:rsidP="00B00B34">
      <w:r>
        <w:separator/>
      </w:r>
    </w:p>
  </w:endnote>
  <w:endnote w:type="continuationSeparator" w:id="0">
    <w:p w:rsidR="00B00B34" w:rsidRDefault="00B00B34" w:rsidP="00B0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555698"/>
      <w:docPartObj>
        <w:docPartGallery w:val="Page Numbers (Bottom of Page)"/>
        <w:docPartUnique/>
      </w:docPartObj>
    </w:sdtPr>
    <w:sdtEndPr/>
    <w:sdtContent>
      <w:p w:rsidR="00B00B34" w:rsidRDefault="00B00B34">
        <w:pPr>
          <w:pStyle w:val="Piedepgina"/>
          <w:jc w:val="center"/>
        </w:pPr>
        <w:r>
          <w:fldChar w:fldCharType="begin"/>
        </w:r>
        <w:r>
          <w:instrText>PAGE   \* MERGEFORMAT</w:instrText>
        </w:r>
        <w:r>
          <w:fldChar w:fldCharType="separate"/>
        </w:r>
        <w:r w:rsidR="00A23F75">
          <w:rPr>
            <w:noProof/>
          </w:rPr>
          <w:t>11</w:t>
        </w:r>
        <w:r>
          <w:fldChar w:fldCharType="end"/>
        </w:r>
      </w:p>
    </w:sdtContent>
  </w:sdt>
  <w:p w:rsidR="00B00B34" w:rsidRDefault="00B00B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34" w:rsidRDefault="00B00B34" w:rsidP="00B00B34">
      <w:r>
        <w:separator/>
      </w:r>
    </w:p>
  </w:footnote>
  <w:footnote w:type="continuationSeparator" w:id="0">
    <w:p w:rsidR="00B00B34" w:rsidRDefault="00B00B34" w:rsidP="00B0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510789"/>
      <w:docPartObj>
        <w:docPartGallery w:val="Page Numbers (Top of Page)"/>
        <w:docPartUnique/>
      </w:docPartObj>
    </w:sdtPr>
    <w:sdtEndPr/>
    <w:sdtContent>
      <w:p w:rsidR="00B00B34" w:rsidRDefault="00B00B34">
        <w:pPr>
          <w:pStyle w:val="Encabezado"/>
          <w:jc w:val="center"/>
        </w:pPr>
        <w:r>
          <w:fldChar w:fldCharType="begin"/>
        </w:r>
        <w:r>
          <w:instrText>PAGE   \* MERGEFORMAT</w:instrText>
        </w:r>
        <w:r>
          <w:fldChar w:fldCharType="separate"/>
        </w:r>
        <w:r w:rsidR="00A23F75">
          <w:rPr>
            <w:noProof/>
          </w:rPr>
          <w:t>11</w:t>
        </w:r>
        <w:r>
          <w:fldChar w:fldCharType="end"/>
        </w:r>
      </w:p>
    </w:sdtContent>
  </w:sdt>
  <w:p w:rsidR="00B00B34" w:rsidRDefault="00B00B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5FD"/>
    <w:multiLevelType w:val="hybridMultilevel"/>
    <w:tmpl w:val="B406F216"/>
    <w:lvl w:ilvl="0" w:tplc="C7CEDAC0">
      <w:start w:val="1"/>
      <w:numFmt w:val="bullet"/>
      <w:lvlText w:val="•"/>
      <w:lvlJc w:val="left"/>
      <w:pPr>
        <w:tabs>
          <w:tab w:val="num" w:pos="720"/>
        </w:tabs>
        <w:ind w:left="720" w:hanging="360"/>
      </w:pPr>
      <w:rPr>
        <w:rFonts w:ascii="Times New Roman" w:hAnsi="Times New Roman" w:hint="default"/>
      </w:rPr>
    </w:lvl>
    <w:lvl w:ilvl="1" w:tplc="85687C88" w:tentative="1">
      <w:start w:val="1"/>
      <w:numFmt w:val="bullet"/>
      <w:lvlText w:val="•"/>
      <w:lvlJc w:val="left"/>
      <w:pPr>
        <w:tabs>
          <w:tab w:val="num" w:pos="1440"/>
        </w:tabs>
        <w:ind w:left="1440" w:hanging="360"/>
      </w:pPr>
      <w:rPr>
        <w:rFonts w:ascii="Times New Roman" w:hAnsi="Times New Roman" w:hint="default"/>
      </w:rPr>
    </w:lvl>
    <w:lvl w:ilvl="2" w:tplc="F866FE24" w:tentative="1">
      <w:start w:val="1"/>
      <w:numFmt w:val="bullet"/>
      <w:lvlText w:val="•"/>
      <w:lvlJc w:val="left"/>
      <w:pPr>
        <w:tabs>
          <w:tab w:val="num" w:pos="2160"/>
        </w:tabs>
        <w:ind w:left="2160" w:hanging="360"/>
      </w:pPr>
      <w:rPr>
        <w:rFonts w:ascii="Times New Roman" w:hAnsi="Times New Roman" w:hint="default"/>
      </w:rPr>
    </w:lvl>
    <w:lvl w:ilvl="3" w:tplc="41888AD6" w:tentative="1">
      <w:start w:val="1"/>
      <w:numFmt w:val="bullet"/>
      <w:lvlText w:val="•"/>
      <w:lvlJc w:val="left"/>
      <w:pPr>
        <w:tabs>
          <w:tab w:val="num" w:pos="2880"/>
        </w:tabs>
        <w:ind w:left="2880" w:hanging="360"/>
      </w:pPr>
      <w:rPr>
        <w:rFonts w:ascii="Times New Roman" w:hAnsi="Times New Roman" w:hint="default"/>
      </w:rPr>
    </w:lvl>
    <w:lvl w:ilvl="4" w:tplc="C780FCE8" w:tentative="1">
      <w:start w:val="1"/>
      <w:numFmt w:val="bullet"/>
      <w:lvlText w:val="•"/>
      <w:lvlJc w:val="left"/>
      <w:pPr>
        <w:tabs>
          <w:tab w:val="num" w:pos="3600"/>
        </w:tabs>
        <w:ind w:left="3600" w:hanging="360"/>
      </w:pPr>
      <w:rPr>
        <w:rFonts w:ascii="Times New Roman" w:hAnsi="Times New Roman" w:hint="default"/>
      </w:rPr>
    </w:lvl>
    <w:lvl w:ilvl="5" w:tplc="D464B3CE" w:tentative="1">
      <w:start w:val="1"/>
      <w:numFmt w:val="bullet"/>
      <w:lvlText w:val="•"/>
      <w:lvlJc w:val="left"/>
      <w:pPr>
        <w:tabs>
          <w:tab w:val="num" w:pos="4320"/>
        </w:tabs>
        <w:ind w:left="4320" w:hanging="360"/>
      </w:pPr>
      <w:rPr>
        <w:rFonts w:ascii="Times New Roman" w:hAnsi="Times New Roman" w:hint="default"/>
      </w:rPr>
    </w:lvl>
    <w:lvl w:ilvl="6" w:tplc="5D82E308" w:tentative="1">
      <w:start w:val="1"/>
      <w:numFmt w:val="bullet"/>
      <w:lvlText w:val="•"/>
      <w:lvlJc w:val="left"/>
      <w:pPr>
        <w:tabs>
          <w:tab w:val="num" w:pos="5040"/>
        </w:tabs>
        <w:ind w:left="5040" w:hanging="360"/>
      </w:pPr>
      <w:rPr>
        <w:rFonts w:ascii="Times New Roman" w:hAnsi="Times New Roman" w:hint="default"/>
      </w:rPr>
    </w:lvl>
    <w:lvl w:ilvl="7" w:tplc="5B0A0290" w:tentative="1">
      <w:start w:val="1"/>
      <w:numFmt w:val="bullet"/>
      <w:lvlText w:val="•"/>
      <w:lvlJc w:val="left"/>
      <w:pPr>
        <w:tabs>
          <w:tab w:val="num" w:pos="5760"/>
        </w:tabs>
        <w:ind w:left="5760" w:hanging="360"/>
      </w:pPr>
      <w:rPr>
        <w:rFonts w:ascii="Times New Roman" w:hAnsi="Times New Roman" w:hint="default"/>
      </w:rPr>
    </w:lvl>
    <w:lvl w:ilvl="8" w:tplc="B42EF2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101CDB"/>
    <w:multiLevelType w:val="hybridMultilevel"/>
    <w:tmpl w:val="5F56BAEA"/>
    <w:lvl w:ilvl="0" w:tplc="4C2A4042">
      <w:start w:val="1"/>
      <w:numFmt w:val="bullet"/>
      <w:lvlText w:val="•"/>
      <w:lvlJc w:val="left"/>
      <w:pPr>
        <w:tabs>
          <w:tab w:val="num" w:pos="720"/>
        </w:tabs>
        <w:ind w:left="720" w:hanging="360"/>
      </w:pPr>
      <w:rPr>
        <w:rFonts w:ascii="Arial" w:hAnsi="Arial" w:hint="default"/>
      </w:rPr>
    </w:lvl>
    <w:lvl w:ilvl="1" w:tplc="A4780C24">
      <w:start w:val="43"/>
      <w:numFmt w:val="bullet"/>
      <w:lvlText w:val=""/>
      <w:lvlJc w:val="left"/>
      <w:pPr>
        <w:tabs>
          <w:tab w:val="num" w:pos="1440"/>
        </w:tabs>
        <w:ind w:left="1440" w:hanging="360"/>
      </w:pPr>
      <w:rPr>
        <w:rFonts w:ascii="Wingdings" w:hAnsi="Wingdings" w:hint="default"/>
      </w:rPr>
    </w:lvl>
    <w:lvl w:ilvl="2" w:tplc="2EDAD57C" w:tentative="1">
      <w:start w:val="1"/>
      <w:numFmt w:val="bullet"/>
      <w:lvlText w:val="•"/>
      <w:lvlJc w:val="left"/>
      <w:pPr>
        <w:tabs>
          <w:tab w:val="num" w:pos="2160"/>
        </w:tabs>
        <w:ind w:left="2160" w:hanging="360"/>
      </w:pPr>
      <w:rPr>
        <w:rFonts w:ascii="Arial" w:hAnsi="Arial" w:hint="default"/>
      </w:rPr>
    </w:lvl>
    <w:lvl w:ilvl="3" w:tplc="8414865A" w:tentative="1">
      <w:start w:val="1"/>
      <w:numFmt w:val="bullet"/>
      <w:lvlText w:val="•"/>
      <w:lvlJc w:val="left"/>
      <w:pPr>
        <w:tabs>
          <w:tab w:val="num" w:pos="2880"/>
        </w:tabs>
        <w:ind w:left="2880" w:hanging="360"/>
      </w:pPr>
      <w:rPr>
        <w:rFonts w:ascii="Arial" w:hAnsi="Arial" w:hint="default"/>
      </w:rPr>
    </w:lvl>
    <w:lvl w:ilvl="4" w:tplc="8C6EE14C" w:tentative="1">
      <w:start w:val="1"/>
      <w:numFmt w:val="bullet"/>
      <w:lvlText w:val="•"/>
      <w:lvlJc w:val="left"/>
      <w:pPr>
        <w:tabs>
          <w:tab w:val="num" w:pos="3600"/>
        </w:tabs>
        <w:ind w:left="3600" w:hanging="360"/>
      </w:pPr>
      <w:rPr>
        <w:rFonts w:ascii="Arial" w:hAnsi="Arial" w:hint="default"/>
      </w:rPr>
    </w:lvl>
    <w:lvl w:ilvl="5" w:tplc="9E2C9410" w:tentative="1">
      <w:start w:val="1"/>
      <w:numFmt w:val="bullet"/>
      <w:lvlText w:val="•"/>
      <w:lvlJc w:val="left"/>
      <w:pPr>
        <w:tabs>
          <w:tab w:val="num" w:pos="4320"/>
        </w:tabs>
        <w:ind w:left="4320" w:hanging="360"/>
      </w:pPr>
      <w:rPr>
        <w:rFonts w:ascii="Arial" w:hAnsi="Arial" w:hint="default"/>
      </w:rPr>
    </w:lvl>
    <w:lvl w:ilvl="6" w:tplc="CB54CC5C" w:tentative="1">
      <w:start w:val="1"/>
      <w:numFmt w:val="bullet"/>
      <w:lvlText w:val="•"/>
      <w:lvlJc w:val="left"/>
      <w:pPr>
        <w:tabs>
          <w:tab w:val="num" w:pos="5040"/>
        </w:tabs>
        <w:ind w:left="5040" w:hanging="360"/>
      </w:pPr>
      <w:rPr>
        <w:rFonts w:ascii="Arial" w:hAnsi="Arial" w:hint="default"/>
      </w:rPr>
    </w:lvl>
    <w:lvl w:ilvl="7" w:tplc="941A1F00" w:tentative="1">
      <w:start w:val="1"/>
      <w:numFmt w:val="bullet"/>
      <w:lvlText w:val="•"/>
      <w:lvlJc w:val="left"/>
      <w:pPr>
        <w:tabs>
          <w:tab w:val="num" w:pos="5760"/>
        </w:tabs>
        <w:ind w:left="5760" w:hanging="360"/>
      </w:pPr>
      <w:rPr>
        <w:rFonts w:ascii="Arial" w:hAnsi="Arial" w:hint="default"/>
      </w:rPr>
    </w:lvl>
    <w:lvl w:ilvl="8" w:tplc="C98C97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717CD"/>
    <w:multiLevelType w:val="hybridMultilevel"/>
    <w:tmpl w:val="A988658A"/>
    <w:lvl w:ilvl="0" w:tplc="CF384C34">
      <w:start w:val="1"/>
      <w:numFmt w:val="decimal"/>
      <w:lvlText w:val="%1."/>
      <w:lvlJc w:val="left"/>
      <w:pPr>
        <w:tabs>
          <w:tab w:val="num" w:pos="720"/>
        </w:tabs>
        <w:ind w:left="720" w:hanging="360"/>
      </w:pPr>
    </w:lvl>
    <w:lvl w:ilvl="1" w:tplc="F70E8BAA" w:tentative="1">
      <w:start w:val="1"/>
      <w:numFmt w:val="decimal"/>
      <w:lvlText w:val="%2."/>
      <w:lvlJc w:val="left"/>
      <w:pPr>
        <w:tabs>
          <w:tab w:val="num" w:pos="1440"/>
        </w:tabs>
        <w:ind w:left="1440" w:hanging="360"/>
      </w:pPr>
    </w:lvl>
    <w:lvl w:ilvl="2" w:tplc="75E8D8F4" w:tentative="1">
      <w:start w:val="1"/>
      <w:numFmt w:val="decimal"/>
      <w:lvlText w:val="%3."/>
      <w:lvlJc w:val="left"/>
      <w:pPr>
        <w:tabs>
          <w:tab w:val="num" w:pos="2160"/>
        </w:tabs>
        <w:ind w:left="2160" w:hanging="360"/>
      </w:pPr>
    </w:lvl>
    <w:lvl w:ilvl="3" w:tplc="A2F872C0" w:tentative="1">
      <w:start w:val="1"/>
      <w:numFmt w:val="decimal"/>
      <w:lvlText w:val="%4."/>
      <w:lvlJc w:val="left"/>
      <w:pPr>
        <w:tabs>
          <w:tab w:val="num" w:pos="2880"/>
        </w:tabs>
        <w:ind w:left="2880" w:hanging="360"/>
      </w:pPr>
    </w:lvl>
    <w:lvl w:ilvl="4" w:tplc="C958C2E0" w:tentative="1">
      <w:start w:val="1"/>
      <w:numFmt w:val="decimal"/>
      <w:lvlText w:val="%5."/>
      <w:lvlJc w:val="left"/>
      <w:pPr>
        <w:tabs>
          <w:tab w:val="num" w:pos="3600"/>
        </w:tabs>
        <w:ind w:left="3600" w:hanging="360"/>
      </w:pPr>
    </w:lvl>
    <w:lvl w:ilvl="5" w:tplc="8B4A3E5E" w:tentative="1">
      <w:start w:val="1"/>
      <w:numFmt w:val="decimal"/>
      <w:lvlText w:val="%6."/>
      <w:lvlJc w:val="left"/>
      <w:pPr>
        <w:tabs>
          <w:tab w:val="num" w:pos="4320"/>
        </w:tabs>
        <w:ind w:left="4320" w:hanging="360"/>
      </w:pPr>
    </w:lvl>
    <w:lvl w:ilvl="6" w:tplc="F59CF930" w:tentative="1">
      <w:start w:val="1"/>
      <w:numFmt w:val="decimal"/>
      <w:lvlText w:val="%7."/>
      <w:lvlJc w:val="left"/>
      <w:pPr>
        <w:tabs>
          <w:tab w:val="num" w:pos="5040"/>
        </w:tabs>
        <w:ind w:left="5040" w:hanging="360"/>
      </w:pPr>
    </w:lvl>
    <w:lvl w:ilvl="7" w:tplc="717C3DF0" w:tentative="1">
      <w:start w:val="1"/>
      <w:numFmt w:val="decimal"/>
      <w:lvlText w:val="%8."/>
      <w:lvlJc w:val="left"/>
      <w:pPr>
        <w:tabs>
          <w:tab w:val="num" w:pos="5760"/>
        </w:tabs>
        <w:ind w:left="5760" w:hanging="360"/>
      </w:pPr>
    </w:lvl>
    <w:lvl w:ilvl="8" w:tplc="B414E6D8" w:tentative="1">
      <w:start w:val="1"/>
      <w:numFmt w:val="decimal"/>
      <w:lvlText w:val="%9."/>
      <w:lvlJc w:val="left"/>
      <w:pPr>
        <w:tabs>
          <w:tab w:val="num" w:pos="6480"/>
        </w:tabs>
        <w:ind w:left="6480" w:hanging="360"/>
      </w:pPr>
    </w:lvl>
  </w:abstractNum>
  <w:abstractNum w:abstractNumId="3" w15:restartNumberingAfterBreak="0">
    <w:nsid w:val="19B26B29"/>
    <w:multiLevelType w:val="hybridMultilevel"/>
    <w:tmpl w:val="B358CC30"/>
    <w:lvl w:ilvl="0" w:tplc="F5765D6C">
      <w:start w:val="1"/>
      <w:numFmt w:val="bullet"/>
      <w:lvlText w:val="•"/>
      <w:lvlJc w:val="left"/>
      <w:pPr>
        <w:tabs>
          <w:tab w:val="num" w:pos="720"/>
        </w:tabs>
        <w:ind w:left="720" w:hanging="360"/>
      </w:pPr>
      <w:rPr>
        <w:rFonts w:ascii="Arial" w:hAnsi="Arial" w:hint="default"/>
      </w:rPr>
    </w:lvl>
    <w:lvl w:ilvl="1" w:tplc="5B5E7888" w:tentative="1">
      <w:start w:val="1"/>
      <w:numFmt w:val="bullet"/>
      <w:lvlText w:val="•"/>
      <w:lvlJc w:val="left"/>
      <w:pPr>
        <w:tabs>
          <w:tab w:val="num" w:pos="1440"/>
        </w:tabs>
        <w:ind w:left="1440" w:hanging="360"/>
      </w:pPr>
      <w:rPr>
        <w:rFonts w:ascii="Arial" w:hAnsi="Arial" w:hint="default"/>
      </w:rPr>
    </w:lvl>
    <w:lvl w:ilvl="2" w:tplc="815E7EDA" w:tentative="1">
      <w:start w:val="1"/>
      <w:numFmt w:val="bullet"/>
      <w:lvlText w:val="•"/>
      <w:lvlJc w:val="left"/>
      <w:pPr>
        <w:tabs>
          <w:tab w:val="num" w:pos="2160"/>
        </w:tabs>
        <w:ind w:left="2160" w:hanging="360"/>
      </w:pPr>
      <w:rPr>
        <w:rFonts w:ascii="Arial" w:hAnsi="Arial" w:hint="default"/>
      </w:rPr>
    </w:lvl>
    <w:lvl w:ilvl="3" w:tplc="03FC5762" w:tentative="1">
      <w:start w:val="1"/>
      <w:numFmt w:val="bullet"/>
      <w:lvlText w:val="•"/>
      <w:lvlJc w:val="left"/>
      <w:pPr>
        <w:tabs>
          <w:tab w:val="num" w:pos="2880"/>
        </w:tabs>
        <w:ind w:left="2880" w:hanging="360"/>
      </w:pPr>
      <w:rPr>
        <w:rFonts w:ascii="Arial" w:hAnsi="Arial" w:hint="default"/>
      </w:rPr>
    </w:lvl>
    <w:lvl w:ilvl="4" w:tplc="D242D680" w:tentative="1">
      <w:start w:val="1"/>
      <w:numFmt w:val="bullet"/>
      <w:lvlText w:val="•"/>
      <w:lvlJc w:val="left"/>
      <w:pPr>
        <w:tabs>
          <w:tab w:val="num" w:pos="3600"/>
        </w:tabs>
        <w:ind w:left="3600" w:hanging="360"/>
      </w:pPr>
      <w:rPr>
        <w:rFonts w:ascii="Arial" w:hAnsi="Arial" w:hint="default"/>
      </w:rPr>
    </w:lvl>
    <w:lvl w:ilvl="5" w:tplc="92E03DA0" w:tentative="1">
      <w:start w:val="1"/>
      <w:numFmt w:val="bullet"/>
      <w:lvlText w:val="•"/>
      <w:lvlJc w:val="left"/>
      <w:pPr>
        <w:tabs>
          <w:tab w:val="num" w:pos="4320"/>
        </w:tabs>
        <w:ind w:left="4320" w:hanging="360"/>
      </w:pPr>
      <w:rPr>
        <w:rFonts w:ascii="Arial" w:hAnsi="Arial" w:hint="default"/>
      </w:rPr>
    </w:lvl>
    <w:lvl w:ilvl="6" w:tplc="94C60B4E" w:tentative="1">
      <w:start w:val="1"/>
      <w:numFmt w:val="bullet"/>
      <w:lvlText w:val="•"/>
      <w:lvlJc w:val="left"/>
      <w:pPr>
        <w:tabs>
          <w:tab w:val="num" w:pos="5040"/>
        </w:tabs>
        <w:ind w:left="5040" w:hanging="360"/>
      </w:pPr>
      <w:rPr>
        <w:rFonts w:ascii="Arial" w:hAnsi="Arial" w:hint="default"/>
      </w:rPr>
    </w:lvl>
    <w:lvl w:ilvl="7" w:tplc="05EA42AE" w:tentative="1">
      <w:start w:val="1"/>
      <w:numFmt w:val="bullet"/>
      <w:lvlText w:val="•"/>
      <w:lvlJc w:val="left"/>
      <w:pPr>
        <w:tabs>
          <w:tab w:val="num" w:pos="5760"/>
        </w:tabs>
        <w:ind w:left="5760" w:hanging="360"/>
      </w:pPr>
      <w:rPr>
        <w:rFonts w:ascii="Arial" w:hAnsi="Arial" w:hint="default"/>
      </w:rPr>
    </w:lvl>
    <w:lvl w:ilvl="8" w:tplc="9536D4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8949AC"/>
    <w:multiLevelType w:val="hybridMultilevel"/>
    <w:tmpl w:val="0ED69D4C"/>
    <w:lvl w:ilvl="0" w:tplc="F988893A">
      <w:start w:val="1"/>
      <w:numFmt w:val="bullet"/>
      <w:lvlText w:val="•"/>
      <w:lvlJc w:val="left"/>
      <w:pPr>
        <w:tabs>
          <w:tab w:val="num" w:pos="720"/>
        </w:tabs>
        <w:ind w:left="720" w:hanging="360"/>
      </w:pPr>
      <w:rPr>
        <w:rFonts w:ascii="Arial" w:hAnsi="Arial" w:hint="default"/>
      </w:rPr>
    </w:lvl>
    <w:lvl w:ilvl="1" w:tplc="F4C25B20">
      <w:start w:val="43"/>
      <w:numFmt w:val="bullet"/>
      <w:lvlText w:val="•"/>
      <w:lvlJc w:val="left"/>
      <w:pPr>
        <w:tabs>
          <w:tab w:val="num" w:pos="1440"/>
        </w:tabs>
        <w:ind w:left="1440" w:hanging="360"/>
      </w:pPr>
      <w:rPr>
        <w:rFonts w:ascii="Arial" w:hAnsi="Arial" w:hint="default"/>
      </w:rPr>
    </w:lvl>
    <w:lvl w:ilvl="2" w:tplc="42DC76C2" w:tentative="1">
      <w:start w:val="1"/>
      <w:numFmt w:val="bullet"/>
      <w:lvlText w:val="•"/>
      <w:lvlJc w:val="left"/>
      <w:pPr>
        <w:tabs>
          <w:tab w:val="num" w:pos="2160"/>
        </w:tabs>
        <w:ind w:left="2160" w:hanging="360"/>
      </w:pPr>
      <w:rPr>
        <w:rFonts w:ascii="Arial" w:hAnsi="Arial" w:hint="default"/>
      </w:rPr>
    </w:lvl>
    <w:lvl w:ilvl="3" w:tplc="56E2A450" w:tentative="1">
      <w:start w:val="1"/>
      <w:numFmt w:val="bullet"/>
      <w:lvlText w:val="•"/>
      <w:lvlJc w:val="left"/>
      <w:pPr>
        <w:tabs>
          <w:tab w:val="num" w:pos="2880"/>
        </w:tabs>
        <w:ind w:left="2880" w:hanging="360"/>
      </w:pPr>
      <w:rPr>
        <w:rFonts w:ascii="Arial" w:hAnsi="Arial" w:hint="default"/>
      </w:rPr>
    </w:lvl>
    <w:lvl w:ilvl="4" w:tplc="22346C90" w:tentative="1">
      <w:start w:val="1"/>
      <w:numFmt w:val="bullet"/>
      <w:lvlText w:val="•"/>
      <w:lvlJc w:val="left"/>
      <w:pPr>
        <w:tabs>
          <w:tab w:val="num" w:pos="3600"/>
        </w:tabs>
        <w:ind w:left="3600" w:hanging="360"/>
      </w:pPr>
      <w:rPr>
        <w:rFonts w:ascii="Arial" w:hAnsi="Arial" w:hint="default"/>
      </w:rPr>
    </w:lvl>
    <w:lvl w:ilvl="5" w:tplc="6206D600" w:tentative="1">
      <w:start w:val="1"/>
      <w:numFmt w:val="bullet"/>
      <w:lvlText w:val="•"/>
      <w:lvlJc w:val="left"/>
      <w:pPr>
        <w:tabs>
          <w:tab w:val="num" w:pos="4320"/>
        </w:tabs>
        <w:ind w:left="4320" w:hanging="360"/>
      </w:pPr>
      <w:rPr>
        <w:rFonts w:ascii="Arial" w:hAnsi="Arial" w:hint="default"/>
      </w:rPr>
    </w:lvl>
    <w:lvl w:ilvl="6" w:tplc="7102C0B2" w:tentative="1">
      <w:start w:val="1"/>
      <w:numFmt w:val="bullet"/>
      <w:lvlText w:val="•"/>
      <w:lvlJc w:val="left"/>
      <w:pPr>
        <w:tabs>
          <w:tab w:val="num" w:pos="5040"/>
        </w:tabs>
        <w:ind w:left="5040" w:hanging="360"/>
      </w:pPr>
      <w:rPr>
        <w:rFonts w:ascii="Arial" w:hAnsi="Arial" w:hint="default"/>
      </w:rPr>
    </w:lvl>
    <w:lvl w:ilvl="7" w:tplc="E0301E42" w:tentative="1">
      <w:start w:val="1"/>
      <w:numFmt w:val="bullet"/>
      <w:lvlText w:val="•"/>
      <w:lvlJc w:val="left"/>
      <w:pPr>
        <w:tabs>
          <w:tab w:val="num" w:pos="5760"/>
        </w:tabs>
        <w:ind w:left="5760" w:hanging="360"/>
      </w:pPr>
      <w:rPr>
        <w:rFonts w:ascii="Arial" w:hAnsi="Arial" w:hint="default"/>
      </w:rPr>
    </w:lvl>
    <w:lvl w:ilvl="8" w:tplc="2758D8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6F2FA0"/>
    <w:multiLevelType w:val="hybridMultilevel"/>
    <w:tmpl w:val="ACA6FFB8"/>
    <w:lvl w:ilvl="0" w:tplc="DEA2AB9C">
      <w:start w:val="1"/>
      <w:numFmt w:val="bullet"/>
      <w:lvlText w:val="•"/>
      <w:lvlJc w:val="left"/>
      <w:pPr>
        <w:tabs>
          <w:tab w:val="num" w:pos="720"/>
        </w:tabs>
        <w:ind w:left="720" w:hanging="360"/>
      </w:pPr>
      <w:rPr>
        <w:rFonts w:ascii="Arial" w:hAnsi="Arial" w:hint="default"/>
      </w:rPr>
    </w:lvl>
    <w:lvl w:ilvl="1" w:tplc="FCF024DA" w:tentative="1">
      <w:start w:val="1"/>
      <w:numFmt w:val="bullet"/>
      <w:lvlText w:val="•"/>
      <w:lvlJc w:val="left"/>
      <w:pPr>
        <w:tabs>
          <w:tab w:val="num" w:pos="1440"/>
        </w:tabs>
        <w:ind w:left="1440" w:hanging="360"/>
      </w:pPr>
      <w:rPr>
        <w:rFonts w:ascii="Arial" w:hAnsi="Arial" w:hint="default"/>
      </w:rPr>
    </w:lvl>
    <w:lvl w:ilvl="2" w:tplc="49D27354" w:tentative="1">
      <w:start w:val="1"/>
      <w:numFmt w:val="bullet"/>
      <w:lvlText w:val="•"/>
      <w:lvlJc w:val="left"/>
      <w:pPr>
        <w:tabs>
          <w:tab w:val="num" w:pos="2160"/>
        </w:tabs>
        <w:ind w:left="2160" w:hanging="360"/>
      </w:pPr>
      <w:rPr>
        <w:rFonts w:ascii="Arial" w:hAnsi="Arial" w:hint="default"/>
      </w:rPr>
    </w:lvl>
    <w:lvl w:ilvl="3" w:tplc="EA649390" w:tentative="1">
      <w:start w:val="1"/>
      <w:numFmt w:val="bullet"/>
      <w:lvlText w:val="•"/>
      <w:lvlJc w:val="left"/>
      <w:pPr>
        <w:tabs>
          <w:tab w:val="num" w:pos="2880"/>
        </w:tabs>
        <w:ind w:left="2880" w:hanging="360"/>
      </w:pPr>
      <w:rPr>
        <w:rFonts w:ascii="Arial" w:hAnsi="Arial" w:hint="default"/>
      </w:rPr>
    </w:lvl>
    <w:lvl w:ilvl="4" w:tplc="853E2A64" w:tentative="1">
      <w:start w:val="1"/>
      <w:numFmt w:val="bullet"/>
      <w:lvlText w:val="•"/>
      <w:lvlJc w:val="left"/>
      <w:pPr>
        <w:tabs>
          <w:tab w:val="num" w:pos="3600"/>
        </w:tabs>
        <w:ind w:left="3600" w:hanging="360"/>
      </w:pPr>
      <w:rPr>
        <w:rFonts w:ascii="Arial" w:hAnsi="Arial" w:hint="default"/>
      </w:rPr>
    </w:lvl>
    <w:lvl w:ilvl="5" w:tplc="A912B0F8" w:tentative="1">
      <w:start w:val="1"/>
      <w:numFmt w:val="bullet"/>
      <w:lvlText w:val="•"/>
      <w:lvlJc w:val="left"/>
      <w:pPr>
        <w:tabs>
          <w:tab w:val="num" w:pos="4320"/>
        </w:tabs>
        <w:ind w:left="4320" w:hanging="360"/>
      </w:pPr>
      <w:rPr>
        <w:rFonts w:ascii="Arial" w:hAnsi="Arial" w:hint="default"/>
      </w:rPr>
    </w:lvl>
    <w:lvl w:ilvl="6" w:tplc="B97098BC" w:tentative="1">
      <w:start w:val="1"/>
      <w:numFmt w:val="bullet"/>
      <w:lvlText w:val="•"/>
      <w:lvlJc w:val="left"/>
      <w:pPr>
        <w:tabs>
          <w:tab w:val="num" w:pos="5040"/>
        </w:tabs>
        <w:ind w:left="5040" w:hanging="360"/>
      </w:pPr>
      <w:rPr>
        <w:rFonts w:ascii="Arial" w:hAnsi="Arial" w:hint="default"/>
      </w:rPr>
    </w:lvl>
    <w:lvl w:ilvl="7" w:tplc="E3F84A10" w:tentative="1">
      <w:start w:val="1"/>
      <w:numFmt w:val="bullet"/>
      <w:lvlText w:val="•"/>
      <w:lvlJc w:val="left"/>
      <w:pPr>
        <w:tabs>
          <w:tab w:val="num" w:pos="5760"/>
        </w:tabs>
        <w:ind w:left="5760" w:hanging="360"/>
      </w:pPr>
      <w:rPr>
        <w:rFonts w:ascii="Arial" w:hAnsi="Arial" w:hint="default"/>
      </w:rPr>
    </w:lvl>
    <w:lvl w:ilvl="8" w:tplc="AA7A9A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274DE2"/>
    <w:multiLevelType w:val="hybridMultilevel"/>
    <w:tmpl w:val="371A5C00"/>
    <w:lvl w:ilvl="0" w:tplc="07E8BCF2">
      <w:start w:val="1"/>
      <w:numFmt w:val="bullet"/>
      <w:lvlText w:val="•"/>
      <w:lvlJc w:val="left"/>
      <w:pPr>
        <w:tabs>
          <w:tab w:val="num" w:pos="720"/>
        </w:tabs>
        <w:ind w:left="720" w:hanging="360"/>
      </w:pPr>
      <w:rPr>
        <w:rFonts w:ascii="Arial" w:hAnsi="Arial" w:hint="default"/>
      </w:rPr>
    </w:lvl>
    <w:lvl w:ilvl="1" w:tplc="16065672" w:tentative="1">
      <w:start w:val="1"/>
      <w:numFmt w:val="bullet"/>
      <w:lvlText w:val="•"/>
      <w:lvlJc w:val="left"/>
      <w:pPr>
        <w:tabs>
          <w:tab w:val="num" w:pos="1440"/>
        </w:tabs>
        <w:ind w:left="1440" w:hanging="360"/>
      </w:pPr>
      <w:rPr>
        <w:rFonts w:ascii="Arial" w:hAnsi="Arial" w:hint="default"/>
      </w:rPr>
    </w:lvl>
    <w:lvl w:ilvl="2" w:tplc="E6D2B8F8" w:tentative="1">
      <w:start w:val="1"/>
      <w:numFmt w:val="bullet"/>
      <w:lvlText w:val="•"/>
      <w:lvlJc w:val="left"/>
      <w:pPr>
        <w:tabs>
          <w:tab w:val="num" w:pos="2160"/>
        </w:tabs>
        <w:ind w:left="2160" w:hanging="360"/>
      </w:pPr>
      <w:rPr>
        <w:rFonts w:ascii="Arial" w:hAnsi="Arial" w:hint="default"/>
      </w:rPr>
    </w:lvl>
    <w:lvl w:ilvl="3" w:tplc="7B306D98" w:tentative="1">
      <w:start w:val="1"/>
      <w:numFmt w:val="bullet"/>
      <w:lvlText w:val="•"/>
      <w:lvlJc w:val="left"/>
      <w:pPr>
        <w:tabs>
          <w:tab w:val="num" w:pos="2880"/>
        </w:tabs>
        <w:ind w:left="2880" w:hanging="360"/>
      </w:pPr>
      <w:rPr>
        <w:rFonts w:ascii="Arial" w:hAnsi="Arial" w:hint="default"/>
      </w:rPr>
    </w:lvl>
    <w:lvl w:ilvl="4" w:tplc="BC44F56A" w:tentative="1">
      <w:start w:val="1"/>
      <w:numFmt w:val="bullet"/>
      <w:lvlText w:val="•"/>
      <w:lvlJc w:val="left"/>
      <w:pPr>
        <w:tabs>
          <w:tab w:val="num" w:pos="3600"/>
        </w:tabs>
        <w:ind w:left="3600" w:hanging="360"/>
      </w:pPr>
      <w:rPr>
        <w:rFonts w:ascii="Arial" w:hAnsi="Arial" w:hint="default"/>
      </w:rPr>
    </w:lvl>
    <w:lvl w:ilvl="5" w:tplc="AF98DF2A" w:tentative="1">
      <w:start w:val="1"/>
      <w:numFmt w:val="bullet"/>
      <w:lvlText w:val="•"/>
      <w:lvlJc w:val="left"/>
      <w:pPr>
        <w:tabs>
          <w:tab w:val="num" w:pos="4320"/>
        </w:tabs>
        <w:ind w:left="4320" w:hanging="360"/>
      </w:pPr>
      <w:rPr>
        <w:rFonts w:ascii="Arial" w:hAnsi="Arial" w:hint="default"/>
      </w:rPr>
    </w:lvl>
    <w:lvl w:ilvl="6" w:tplc="CBCE47D8" w:tentative="1">
      <w:start w:val="1"/>
      <w:numFmt w:val="bullet"/>
      <w:lvlText w:val="•"/>
      <w:lvlJc w:val="left"/>
      <w:pPr>
        <w:tabs>
          <w:tab w:val="num" w:pos="5040"/>
        </w:tabs>
        <w:ind w:left="5040" w:hanging="360"/>
      </w:pPr>
      <w:rPr>
        <w:rFonts w:ascii="Arial" w:hAnsi="Arial" w:hint="default"/>
      </w:rPr>
    </w:lvl>
    <w:lvl w:ilvl="7" w:tplc="91B07284" w:tentative="1">
      <w:start w:val="1"/>
      <w:numFmt w:val="bullet"/>
      <w:lvlText w:val="•"/>
      <w:lvlJc w:val="left"/>
      <w:pPr>
        <w:tabs>
          <w:tab w:val="num" w:pos="5760"/>
        </w:tabs>
        <w:ind w:left="5760" w:hanging="360"/>
      </w:pPr>
      <w:rPr>
        <w:rFonts w:ascii="Arial" w:hAnsi="Arial" w:hint="default"/>
      </w:rPr>
    </w:lvl>
    <w:lvl w:ilvl="8" w:tplc="ADDA00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4F1318"/>
    <w:multiLevelType w:val="hybridMultilevel"/>
    <w:tmpl w:val="6894741E"/>
    <w:lvl w:ilvl="0" w:tplc="20BC4EB0">
      <w:start w:val="7"/>
      <w:numFmt w:val="decimal"/>
      <w:lvlText w:val="%1."/>
      <w:lvlJc w:val="left"/>
      <w:pPr>
        <w:tabs>
          <w:tab w:val="num" w:pos="720"/>
        </w:tabs>
        <w:ind w:left="720" w:hanging="360"/>
      </w:pPr>
    </w:lvl>
    <w:lvl w:ilvl="1" w:tplc="0D3C01C0" w:tentative="1">
      <w:start w:val="1"/>
      <w:numFmt w:val="decimal"/>
      <w:lvlText w:val="%2."/>
      <w:lvlJc w:val="left"/>
      <w:pPr>
        <w:tabs>
          <w:tab w:val="num" w:pos="1440"/>
        </w:tabs>
        <w:ind w:left="1440" w:hanging="360"/>
      </w:pPr>
    </w:lvl>
    <w:lvl w:ilvl="2" w:tplc="93826D9E" w:tentative="1">
      <w:start w:val="1"/>
      <w:numFmt w:val="decimal"/>
      <w:lvlText w:val="%3."/>
      <w:lvlJc w:val="left"/>
      <w:pPr>
        <w:tabs>
          <w:tab w:val="num" w:pos="2160"/>
        </w:tabs>
        <w:ind w:left="2160" w:hanging="360"/>
      </w:pPr>
    </w:lvl>
    <w:lvl w:ilvl="3" w:tplc="CCC41D8E" w:tentative="1">
      <w:start w:val="1"/>
      <w:numFmt w:val="decimal"/>
      <w:lvlText w:val="%4."/>
      <w:lvlJc w:val="left"/>
      <w:pPr>
        <w:tabs>
          <w:tab w:val="num" w:pos="2880"/>
        </w:tabs>
        <w:ind w:left="2880" w:hanging="360"/>
      </w:pPr>
    </w:lvl>
    <w:lvl w:ilvl="4" w:tplc="57606FF0" w:tentative="1">
      <w:start w:val="1"/>
      <w:numFmt w:val="decimal"/>
      <w:lvlText w:val="%5."/>
      <w:lvlJc w:val="left"/>
      <w:pPr>
        <w:tabs>
          <w:tab w:val="num" w:pos="3600"/>
        </w:tabs>
        <w:ind w:left="3600" w:hanging="360"/>
      </w:pPr>
    </w:lvl>
    <w:lvl w:ilvl="5" w:tplc="B4C80920" w:tentative="1">
      <w:start w:val="1"/>
      <w:numFmt w:val="decimal"/>
      <w:lvlText w:val="%6."/>
      <w:lvlJc w:val="left"/>
      <w:pPr>
        <w:tabs>
          <w:tab w:val="num" w:pos="4320"/>
        </w:tabs>
        <w:ind w:left="4320" w:hanging="360"/>
      </w:pPr>
    </w:lvl>
    <w:lvl w:ilvl="6" w:tplc="58F4E6D8" w:tentative="1">
      <w:start w:val="1"/>
      <w:numFmt w:val="decimal"/>
      <w:lvlText w:val="%7."/>
      <w:lvlJc w:val="left"/>
      <w:pPr>
        <w:tabs>
          <w:tab w:val="num" w:pos="5040"/>
        </w:tabs>
        <w:ind w:left="5040" w:hanging="360"/>
      </w:pPr>
    </w:lvl>
    <w:lvl w:ilvl="7" w:tplc="6C7EA3BA" w:tentative="1">
      <w:start w:val="1"/>
      <w:numFmt w:val="decimal"/>
      <w:lvlText w:val="%8."/>
      <w:lvlJc w:val="left"/>
      <w:pPr>
        <w:tabs>
          <w:tab w:val="num" w:pos="5760"/>
        </w:tabs>
        <w:ind w:left="5760" w:hanging="360"/>
      </w:pPr>
    </w:lvl>
    <w:lvl w:ilvl="8" w:tplc="A8A8D62E" w:tentative="1">
      <w:start w:val="1"/>
      <w:numFmt w:val="decimal"/>
      <w:lvlText w:val="%9."/>
      <w:lvlJc w:val="left"/>
      <w:pPr>
        <w:tabs>
          <w:tab w:val="num" w:pos="6480"/>
        </w:tabs>
        <w:ind w:left="6480" w:hanging="360"/>
      </w:pPr>
    </w:lvl>
  </w:abstractNum>
  <w:abstractNum w:abstractNumId="8" w15:restartNumberingAfterBreak="0">
    <w:nsid w:val="30B002ED"/>
    <w:multiLevelType w:val="hybridMultilevel"/>
    <w:tmpl w:val="CCF0A85A"/>
    <w:lvl w:ilvl="0" w:tplc="0DACF322">
      <w:start w:val="2"/>
      <w:numFmt w:val="decimal"/>
      <w:lvlText w:val="%1."/>
      <w:lvlJc w:val="left"/>
      <w:pPr>
        <w:tabs>
          <w:tab w:val="num" w:pos="720"/>
        </w:tabs>
        <w:ind w:left="720" w:hanging="360"/>
      </w:pPr>
    </w:lvl>
    <w:lvl w:ilvl="1" w:tplc="0824A13C" w:tentative="1">
      <w:start w:val="1"/>
      <w:numFmt w:val="decimal"/>
      <w:lvlText w:val="%2."/>
      <w:lvlJc w:val="left"/>
      <w:pPr>
        <w:tabs>
          <w:tab w:val="num" w:pos="1440"/>
        </w:tabs>
        <w:ind w:left="1440" w:hanging="360"/>
      </w:pPr>
    </w:lvl>
    <w:lvl w:ilvl="2" w:tplc="E6A257AC" w:tentative="1">
      <w:start w:val="1"/>
      <w:numFmt w:val="decimal"/>
      <w:lvlText w:val="%3."/>
      <w:lvlJc w:val="left"/>
      <w:pPr>
        <w:tabs>
          <w:tab w:val="num" w:pos="2160"/>
        </w:tabs>
        <w:ind w:left="2160" w:hanging="360"/>
      </w:pPr>
    </w:lvl>
    <w:lvl w:ilvl="3" w:tplc="C6DA445A" w:tentative="1">
      <w:start w:val="1"/>
      <w:numFmt w:val="decimal"/>
      <w:lvlText w:val="%4."/>
      <w:lvlJc w:val="left"/>
      <w:pPr>
        <w:tabs>
          <w:tab w:val="num" w:pos="2880"/>
        </w:tabs>
        <w:ind w:left="2880" w:hanging="360"/>
      </w:pPr>
    </w:lvl>
    <w:lvl w:ilvl="4" w:tplc="89EED454" w:tentative="1">
      <w:start w:val="1"/>
      <w:numFmt w:val="decimal"/>
      <w:lvlText w:val="%5."/>
      <w:lvlJc w:val="left"/>
      <w:pPr>
        <w:tabs>
          <w:tab w:val="num" w:pos="3600"/>
        </w:tabs>
        <w:ind w:left="3600" w:hanging="360"/>
      </w:pPr>
    </w:lvl>
    <w:lvl w:ilvl="5" w:tplc="31446DC6" w:tentative="1">
      <w:start w:val="1"/>
      <w:numFmt w:val="decimal"/>
      <w:lvlText w:val="%6."/>
      <w:lvlJc w:val="left"/>
      <w:pPr>
        <w:tabs>
          <w:tab w:val="num" w:pos="4320"/>
        </w:tabs>
        <w:ind w:left="4320" w:hanging="360"/>
      </w:pPr>
    </w:lvl>
    <w:lvl w:ilvl="6" w:tplc="DC82097A" w:tentative="1">
      <w:start w:val="1"/>
      <w:numFmt w:val="decimal"/>
      <w:lvlText w:val="%7."/>
      <w:lvlJc w:val="left"/>
      <w:pPr>
        <w:tabs>
          <w:tab w:val="num" w:pos="5040"/>
        </w:tabs>
        <w:ind w:left="5040" w:hanging="360"/>
      </w:pPr>
    </w:lvl>
    <w:lvl w:ilvl="7" w:tplc="0B424C6C" w:tentative="1">
      <w:start w:val="1"/>
      <w:numFmt w:val="decimal"/>
      <w:lvlText w:val="%8."/>
      <w:lvlJc w:val="left"/>
      <w:pPr>
        <w:tabs>
          <w:tab w:val="num" w:pos="5760"/>
        </w:tabs>
        <w:ind w:left="5760" w:hanging="360"/>
      </w:pPr>
    </w:lvl>
    <w:lvl w:ilvl="8" w:tplc="2264C632" w:tentative="1">
      <w:start w:val="1"/>
      <w:numFmt w:val="decimal"/>
      <w:lvlText w:val="%9."/>
      <w:lvlJc w:val="left"/>
      <w:pPr>
        <w:tabs>
          <w:tab w:val="num" w:pos="6480"/>
        </w:tabs>
        <w:ind w:left="6480" w:hanging="360"/>
      </w:pPr>
    </w:lvl>
  </w:abstractNum>
  <w:abstractNum w:abstractNumId="9" w15:restartNumberingAfterBreak="0">
    <w:nsid w:val="389A19EF"/>
    <w:multiLevelType w:val="hybridMultilevel"/>
    <w:tmpl w:val="53125518"/>
    <w:lvl w:ilvl="0" w:tplc="935CD258">
      <w:start w:val="4"/>
      <w:numFmt w:val="decimal"/>
      <w:lvlText w:val="%1."/>
      <w:lvlJc w:val="left"/>
      <w:pPr>
        <w:tabs>
          <w:tab w:val="num" w:pos="720"/>
        </w:tabs>
        <w:ind w:left="720" w:hanging="360"/>
      </w:pPr>
    </w:lvl>
    <w:lvl w:ilvl="1" w:tplc="384C1528">
      <w:start w:val="5"/>
      <w:numFmt w:val="decimal"/>
      <w:lvlText w:val="%2."/>
      <w:lvlJc w:val="left"/>
      <w:pPr>
        <w:tabs>
          <w:tab w:val="num" w:pos="1440"/>
        </w:tabs>
        <w:ind w:left="1440" w:hanging="360"/>
      </w:pPr>
    </w:lvl>
    <w:lvl w:ilvl="2" w:tplc="CD164FF2">
      <w:start w:val="1"/>
      <w:numFmt w:val="decimal"/>
      <w:lvlText w:val="%3)"/>
      <w:lvlJc w:val="left"/>
      <w:pPr>
        <w:ind w:left="2160" w:hanging="360"/>
      </w:pPr>
      <w:rPr>
        <w:rFonts w:hint="default"/>
      </w:rPr>
    </w:lvl>
    <w:lvl w:ilvl="3" w:tplc="86A86AE0" w:tentative="1">
      <w:start w:val="1"/>
      <w:numFmt w:val="decimal"/>
      <w:lvlText w:val="%4."/>
      <w:lvlJc w:val="left"/>
      <w:pPr>
        <w:tabs>
          <w:tab w:val="num" w:pos="2880"/>
        </w:tabs>
        <w:ind w:left="2880" w:hanging="360"/>
      </w:pPr>
    </w:lvl>
    <w:lvl w:ilvl="4" w:tplc="9C3C227C" w:tentative="1">
      <w:start w:val="1"/>
      <w:numFmt w:val="decimal"/>
      <w:lvlText w:val="%5."/>
      <w:lvlJc w:val="left"/>
      <w:pPr>
        <w:tabs>
          <w:tab w:val="num" w:pos="3600"/>
        </w:tabs>
        <w:ind w:left="3600" w:hanging="360"/>
      </w:pPr>
    </w:lvl>
    <w:lvl w:ilvl="5" w:tplc="43929FA6" w:tentative="1">
      <w:start w:val="1"/>
      <w:numFmt w:val="decimal"/>
      <w:lvlText w:val="%6."/>
      <w:lvlJc w:val="left"/>
      <w:pPr>
        <w:tabs>
          <w:tab w:val="num" w:pos="4320"/>
        </w:tabs>
        <w:ind w:left="4320" w:hanging="360"/>
      </w:pPr>
    </w:lvl>
    <w:lvl w:ilvl="6" w:tplc="24146A06" w:tentative="1">
      <w:start w:val="1"/>
      <w:numFmt w:val="decimal"/>
      <w:lvlText w:val="%7."/>
      <w:lvlJc w:val="left"/>
      <w:pPr>
        <w:tabs>
          <w:tab w:val="num" w:pos="5040"/>
        </w:tabs>
        <w:ind w:left="5040" w:hanging="360"/>
      </w:pPr>
    </w:lvl>
    <w:lvl w:ilvl="7" w:tplc="EFFACBD6" w:tentative="1">
      <w:start w:val="1"/>
      <w:numFmt w:val="decimal"/>
      <w:lvlText w:val="%8."/>
      <w:lvlJc w:val="left"/>
      <w:pPr>
        <w:tabs>
          <w:tab w:val="num" w:pos="5760"/>
        </w:tabs>
        <w:ind w:left="5760" w:hanging="360"/>
      </w:pPr>
    </w:lvl>
    <w:lvl w:ilvl="8" w:tplc="60C25FC2" w:tentative="1">
      <w:start w:val="1"/>
      <w:numFmt w:val="decimal"/>
      <w:lvlText w:val="%9."/>
      <w:lvlJc w:val="left"/>
      <w:pPr>
        <w:tabs>
          <w:tab w:val="num" w:pos="6480"/>
        </w:tabs>
        <w:ind w:left="6480" w:hanging="360"/>
      </w:pPr>
    </w:lvl>
  </w:abstractNum>
  <w:abstractNum w:abstractNumId="10" w15:restartNumberingAfterBreak="0">
    <w:nsid w:val="47CE71A5"/>
    <w:multiLevelType w:val="hybridMultilevel"/>
    <w:tmpl w:val="2FF4EB5C"/>
    <w:lvl w:ilvl="0" w:tplc="B1E42A0E">
      <w:start w:val="1"/>
      <w:numFmt w:val="bullet"/>
      <w:lvlText w:val="•"/>
      <w:lvlJc w:val="left"/>
      <w:pPr>
        <w:tabs>
          <w:tab w:val="num" w:pos="720"/>
        </w:tabs>
        <w:ind w:left="720" w:hanging="360"/>
      </w:pPr>
      <w:rPr>
        <w:rFonts w:ascii="Arial" w:hAnsi="Arial" w:hint="default"/>
      </w:rPr>
    </w:lvl>
    <w:lvl w:ilvl="1" w:tplc="AC0CC31E" w:tentative="1">
      <w:start w:val="1"/>
      <w:numFmt w:val="bullet"/>
      <w:lvlText w:val="•"/>
      <w:lvlJc w:val="left"/>
      <w:pPr>
        <w:tabs>
          <w:tab w:val="num" w:pos="1440"/>
        </w:tabs>
        <w:ind w:left="1440" w:hanging="360"/>
      </w:pPr>
      <w:rPr>
        <w:rFonts w:ascii="Arial" w:hAnsi="Arial" w:hint="default"/>
      </w:rPr>
    </w:lvl>
    <w:lvl w:ilvl="2" w:tplc="E9B20AD0" w:tentative="1">
      <w:start w:val="1"/>
      <w:numFmt w:val="bullet"/>
      <w:lvlText w:val="•"/>
      <w:lvlJc w:val="left"/>
      <w:pPr>
        <w:tabs>
          <w:tab w:val="num" w:pos="2160"/>
        </w:tabs>
        <w:ind w:left="2160" w:hanging="360"/>
      </w:pPr>
      <w:rPr>
        <w:rFonts w:ascii="Arial" w:hAnsi="Arial" w:hint="default"/>
      </w:rPr>
    </w:lvl>
    <w:lvl w:ilvl="3" w:tplc="37AE7226" w:tentative="1">
      <w:start w:val="1"/>
      <w:numFmt w:val="bullet"/>
      <w:lvlText w:val="•"/>
      <w:lvlJc w:val="left"/>
      <w:pPr>
        <w:tabs>
          <w:tab w:val="num" w:pos="2880"/>
        </w:tabs>
        <w:ind w:left="2880" w:hanging="360"/>
      </w:pPr>
      <w:rPr>
        <w:rFonts w:ascii="Arial" w:hAnsi="Arial" w:hint="default"/>
      </w:rPr>
    </w:lvl>
    <w:lvl w:ilvl="4" w:tplc="BDAE3744" w:tentative="1">
      <w:start w:val="1"/>
      <w:numFmt w:val="bullet"/>
      <w:lvlText w:val="•"/>
      <w:lvlJc w:val="left"/>
      <w:pPr>
        <w:tabs>
          <w:tab w:val="num" w:pos="3600"/>
        </w:tabs>
        <w:ind w:left="3600" w:hanging="360"/>
      </w:pPr>
      <w:rPr>
        <w:rFonts w:ascii="Arial" w:hAnsi="Arial" w:hint="default"/>
      </w:rPr>
    </w:lvl>
    <w:lvl w:ilvl="5" w:tplc="BE58A740" w:tentative="1">
      <w:start w:val="1"/>
      <w:numFmt w:val="bullet"/>
      <w:lvlText w:val="•"/>
      <w:lvlJc w:val="left"/>
      <w:pPr>
        <w:tabs>
          <w:tab w:val="num" w:pos="4320"/>
        </w:tabs>
        <w:ind w:left="4320" w:hanging="360"/>
      </w:pPr>
      <w:rPr>
        <w:rFonts w:ascii="Arial" w:hAnsi="Arial" w:hint="default"/>
      </w:rPr>
    </w:lvl>
    <w:lvl w:ilvl="6" w:tplc="BADC25D6" w:tentative="1">
      <w:start w:val="1"/>
      <w:numFmt w:val="bullet"/>
      <w:lvlText w:val="•"/>
      <w:lvlJc w:val="left"/>
      <w:pPr>
        <w:tabs>
          <w:tab w:val="num" w:pos="5040"/>
        </w:tabs>
        <w:ind w:left="5040" w:hanging="360"/>
      </w:pPr>
      <w:rPr>
        <w:rFonts w:ascii="Arial" w:hAnsi="Arial" w:hint="default"/>
      </w:rPr>
    </w:lvl>
    <w:lvl w:ilvl="7" w:tplc="EC9251F8" w:tentative="1">
      <w:start w:val="1"/>
      <w:numFmt w:val="bullet"/>
      <w:lvlText w:val="•"/>
      <w:lvlJc w:val="left"/>
      <w:pPr>
        <w:tabs>
          <w:tab w:val="num" w:pos="5760"/>
        </w:tabs>
        <w:ind w:left="5760" w:hanging="360"/>
      </w:pPr>
      <w:rPr>
        <w:rFonts w:ascii="Arial" w:hAnsi="Arial" w:hint="default"/>
      </w:rPr>
    </w:lvl>
    <w:lvl w:ilvl="8" w:tplc="EF505F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F84332"/>
    <w:multiLevelType w:val="hybridMultilevel"/>
    <w:tmpl w:val="0CC07AFC"/>
    <w:lvl w:ilvl="0" w:tplc="AB9E648A">
      <w:start w:val="1"/>
      <w:numFmt w:val="bullet"/>
      <w:lvlText w:val="•"/>
      <w:lvlJc w:val="left"/>
      <w:pPr>
        <w:tabs>
          <w:tab w:val="num" w:pos="720"/>
        </w:tabs>
        <w:ind w:left="720" w:hanging="360"/>
      </w:pPr>
      <w:rPr>
        <w:rFonts w:ascii="Arial" w:hAnsi="Arial" w:hint="default"/>
      </w:rPr>
    </w:lvl>
    <w:lvl w:ilvl="1" w:tplc="8752C016" w:tentative="1">
      <w:start w:val="1"/>
      <w:numFmt w:val="bullet"/>
      <w:lvlText w:val="•"/>
      <w:lvlJc w:val="left"/>
      <w:pPr>
        <w:tabs>
          <w:tab w:val="num" w:pos="1440"/>
        </w:tabs>
        <w:ind w:left="1440" w:hanging="360"/>
      </w:pPr>
      <w:rPr>
        <w:rFonts w:ascii="Arial" w:hAnsi="Arial" w:hint="default"/>
      </w:rPr>
    </w:lvl>
    <w:lvl w:ilvl="2" w:tplc="C1DCC2D0" w:tentative="1">
      <w:start w:val="1"/>
      <w:numFmt w:val="bullet"/>
      <w:lvlText w:val="•"/>
      <w:lvlJc w:val="left"/>
      <w:pPr>
        <w:tabs>
          <w:tab w:val="num" w:pos="2160"/>
        </w:tabs>
        <w:ind w:left="2160" w:hanging="360"/>
      </w:pPr>
      <w:rPr>
        <w:rFonts w:ascii="Arial" w:hAnsi="Arial" w:hint="default"/>
      </w:rPr>
    </w:lvl>
    <w:lvl w:ilvl="3" w:tplc="3AD8D93C" w:tentative="1">
      <w:start w:val="1"/>
      <w:numFmt w:val="bullet"/>
      <w:lvlText w:val="•"/>
      <w:lvlJc w:val="left"/>
      <w:pPr>
        <w:tabs>
          <w:tab w:val="num" w:pos="2880"/>
        </w:tabs>
        <w:ind w:left="2880" w:hanging="360"/>
      </w:pPr>
      <w:rPr>
        <w:rFonts w:ascii="Arial" w:hAnsi="Arial" w:hint="default"/>
      </w:rPr>
    </w:lvl>
    <w:lvl w:ilvl="4" w:tplc="892CF4B6" w:tentative="1">
      <w:start w:val="1"/>
      <w:numFmt w:val="bullet"/>
      <w:lvlText w:val="•"/>
      <w:lvlJc w:val="left"/>
      <w:pPr>
        <w:tabs>
          <w:tab w:val="num" w:pos="3600"/>
        </w:tabs>
        <w:ind w:left="3600" w:hanging="360"/>
      </w:pPr>
      <w:rPr>
        <w:rFonts w:ascii="Arial" w:hAnsi="Arial" w:hint="default"/>
      </w:rPr>
    </w:lvl>
    <w:lvl w:ilvl="5" w:tplc="70C24656" w:tentative="1">
      <w:start w:val="1"/>
      <w:numFmt w:val="bullet"/>
      <w:lvlText w:val="•"/>
      <w:lvlJc w:val="left"/>
      <w:pPr>
        <w:tabs>
          <w:tab w:val="num" w:pos="4320"/>
        </w:tabs>
        <w:ind w:left="4320" w:hanging="360"/>
      </w:pPr>
      <w:rPr>
        <w:rFonts w:ascii="Arial" w:hAnsi="Arial" w:hint="default"/>
      </w:rPr>
    </w:lvl>
    <w:lvl w:ilvl="6" w:tplc="AA1690CC" w:tentative="1">
      <w:start w:val="1"/>
      <w:numFmt w:val="bullet"/>
      <w:lvlText w:val="•"/>
      <w:lvlJc w:val="left"/>
      <w:pPr>
        <w:tabs>
          <w:tab w:val="num" w:pos="5040"/>
        </w:tabs>
        <w:ind w:left="5040" w:hanging="360"/>
      </w:pPr>
      <w:rPr>
        <w:rFonts w:ascii="Arial" w:hAnsi="Arial" w:hint="default"/>
      </w:rPr>
    </w:lvl>
    <w:lvl w:ilvl="7" w:tplc="65C81CD0" w:tentative="1">
      <w:start w:val="1"/>
      <w:numFmt w:val="bullet"/>
      <w:lvlText w:val="•"/>
      <w:lvlJc w:val="left"/>
      <w:pPr>
        <w:tabs>
          <w:tab w:val="num" w:pos="5760"/>
        </w:tabs>
        <w:ind w:left="5760" w:hanging="360"/>
      </w:pPr>
      <w:rPr>
        <w:rFonts w:ascii="Arial" w:hAnsi="Arial" w:hint="default"/>
      </w:rPr>
    </w:lvl>
    <w:lvl w:ilvl="8" w:tplc="9D88F5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4D378C"/>
    <w:multiLevelType w:val="hybridMultilevel"/>
    <w:tmpl w:val="9EDCCCEC"/>
    <w:lvl w:ilvl="0" w:tplc="99A4B656">
      <w:start w:val="1"/>
      <w:numFmt w:val="decimal"/>
      <w:lvlText w:val="%1."/>
      <w:lvlJc w:val="left"/>
      <w:pPr>
        <w:ind w:left="720" w:hanging="360"/>
      </w:pPr>
      <w:rPr>
        <w:rFonts w:ascii="Georgia" w:hAnsi="Georgia" w:hint="default"/>
        <w:b w:val="0"/>
        <w:color w:val="auto"/>
        <w:sz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F1F2A35"/>
    <w:multiLevelType w:val="hybridMultilevel"/>
    <w:tmpl w:val="074E8BEE"/>
    <w:lvl w:ilvl="0" w:tplc="606C7BDE">
      <w:start w:val="1"/>
      <w:numFmt w:val="bullet"/>
      <w:lvlText w:val="•"/>
      <w:lvlJc w:val="left"/>
      <w:pPr>
        <w:tabs>
          <w:tab w:val="num" w:pos="720"/>
        </w:tabs>
        <w:ind w:left="720" w:hanging="360"/>
      </w:pPr>
      <w:rPr>
        <w:rFonts w:ascii="Arial" w:hAnsi="Arial" w:hint="default"/>
      </w:rPr>
    </w:lvl>
    <w:lvl w:ilvl="1" w:tplc="86283F98">
      <w:start w:val="1"/>
      <w:numFmt w:val="bullet"/>
      <w:lvlText w:val="•"/>
      <w:lvlJc w:val="left"/>
      <w:pPr>
        <w:tabs>
          <w:tab w:val="num" w:pos="1440"/>
        </w:tabs>
        <w:ind w:left="1440" w:hanging="360"/>
      </w:pPr>
      <w:rPr>
        <w:rFonts w:ascii="Arial" w:hAnsi="Arial" w:hint="default"/>
      </w:rPr>
    </w:lvl>
    <w:lvl w:ilvl="2" w:tplc="A1D28CFC">
      <w:start w:val="8"/>
      <w:numFmt w:val="bullet"/>
      <w:lvlText w:val="-"/>
      <w:lvlJc w:val="left"/>
      <w:pPr>
        <w:ind w:left="2160" w:hanging="360"/>
      </w:pPr>
      <w:rPr>
        <w:rFonts w:ascii="Georgia" w:eastAsia="Batang" w:hAnsi="Georgia" w:cs="Times New Roman" w:hint="default"/>
      </w:rPr>
    </w:lvl>
    <w:lvl w:ilvl="3" w:tplc="B8C873E4" w:tentative="1">
      <w:start w:val="1"/>
      <w:numFmt w:val="bullet"/>
      <w:lvlText w:val="•"/>
      <w:lvlJc w:val="left"/>
      <w:pPr>
        <w:tabs>
          <w:tab w:val="num" w:pos="2880"/>
        </w:tabs>
        <w:ind w:left="2880" w:hanging="360"/>
      </w:pPr>
      <w:rPr>
        <w:rFonts w:ascii="Arial" w:hAnsi="Arial" w:hint="default"/>
      </w:rPr>
    </w:lvl>
    <w:lvl w:ilvl="4" w:tplc="55DC3760" w:tentative="1">
      <w:start w:val="1"/>
      <w:numFmt w:val="bullet"/>
      <w:lvlText w:val="•"/>
      <w:lvlJc w:val="left"/>
      <w:pPr>
        <w:tabs>
          <w:tab w:val="num" w:pos="3600"/>
        </w:tabs>
        <w:ind w:left="3600" w:hanging="360"/>
      </w:pPr>
      <w:rPr>
        <w:rFonts w:ascii="Arial" w:hAnsi="Arial" w:hint="default"/>
      </w:rPr>
    </w:lvl>
    <w:lvl w:ilvl="5" w:tplc="E6B8AC26" w:tentative="1">
      <w:start w:val="1"/>
      <w:numFmt w:val="bullet"/>
      <w:lvlText w:val="•"/>
      <w:lvlJc w:val="left"/>
      <w:pPr>
        <w:tabs>
          <w:tab w:val="num" w:pos="4320"/>
        </w:tabs>
        <w:ind w:left="4320" w:hanging="360"/>
      </w:pPr>
      <w:rPr>
        <w:rFonts w:ascii="Arial" w:hAnsi="Arial" w:hint="default"/>
      </w:rPr>
    </w:lvl>
    <w:lvl w:ilvl="6" w:tplc="AB3A6094" w:tentative="1">
      <w:start w:val="1"/>
      <w:numFmt w:val="bullet"/>
      <w:lvlText w:val="•"/>
      <w:lvlJc w:val="left"/>
      <w:pPr>
        <w:tabs>
          <w:tab w:val="num" w:pos="5040"/>
        </w:tabs>
        <w:ind w:left="5040" w:hanging="360"/>
      </w:pPr>
      <w:rPr>
        <w:rFonts w:ascii="Arial" w:hAnsi="Arial" w:hint="default"/>
      </w:rPr>
    </w:lvl>
    <w:lvl w:ilvl="7" w:tplc="8E1C65D4" w:tentative="1">
      <w:start w:val="1"/>
      <w:numFmt w:val="bullet"/>
      <w:lvlText w:val="•"/>
      <w:lvlJc w:val="left"/>
      <w:pPr>
        <w:tabs>
          <w:tab w:val="num" w:pos="5760"/>
        </w:tabs>
        <w:ind w:left="5760" w:hanging="360"/>
      </w:pPr>
      <w:rPr>
        <w:rFonts w:ascii="Arial" w:hAnsi="Arial" w:hint="default"/>
      </w:rPr>
    </w:lvl>
    <w:lvl w:ilvl="8" w:tplc="F12491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295A25"/>
    <w:multiLevelType w:val="hybridMultilevel"/>
    <w:tmpl w:val="F606E862"/>
    <w:lvl w:ilvl="0" w:tplc="B5225B58">
      <w:start w:val="1"/>
      <w:numFmt w:val="bullet"/>
      <w:lvlText w:val="•"/>
      <w:lvlJc w:val="left"/>
      <w:pPr>
        <w:tabs>
          <w:tab w:val="num" w:pos="720"/>
        </w:tabs>
        <w:ind w:left="720" w:hanging="360"/>
      </w:pPr>
      <w:rPr>
        <w:rFonts w:ascii="Arial" w:hAnsi="Arial" w:hint="default"/>
      </w:rPr>
    </w:lvl>
    <w:lvl w:ilvl="1" w:tplc="B0AEA8CE" w:tentative="1">
      <w:start w:val="1"/>
      <w:numFmt w:val="bullet"/>
      <w:lvlText w:val="•"/>
      <w:lvlJc w:val="left"/>
      <w:pPr>
        <w:tabs>
          <w:tab w:val="num" w:pos="1440"/>
        </w:tabs>
        <w:ind w:left="1440" w:hanging="360"/>
      </w:pPr>
      <w:rPr>
        <w:rFonts w:ascii="Arial" w:hAnsi="Arial" w:hint="default"/>
      </w:rPr>
    </w:lvl>
    <w:lvl w:ilvl="2" w:tplc="60DE8D0A" w:tentative="1">
      <w:start w:val="1"/>
      <w:numFmt w:val="bullet"/>
      <w:lvlText w:val="•"/>
      <w:lvlJc w:val="left"/>
      <w:pPr>
        <w:tabs>
          <w:tab w:val="num" w:pos="2160"/>
        </w:tabs>
        <w:ind w:left="2160" w:hanging="360"/>
      </w:pPr>
      <w:rPr>
        <w:rFonts w:ascii="Arial" w:hAnsi="Arial" w:hint="default"/>
      </w:rPr>
    </w:lvl>
    <w:lvl w:ilvl="3" w:tplc="2E32B366" w:tentative="1">
      <w:start w:val="1"/>
      <w:numFmt w:val="bullet"/>
      <w:lvlText w:val="•"/>
      <w:lvlJc w:val="left"/>
      <w:pPr>
        <w:tabs>
          <w:tab w:val="num" w:pos="2880"/>
        </w:tabs>
        <w:ind w:left="2880" w:hanging="360"/>
      </w:pPr>
      <w:rPr>
        <w:rFonts w:ascii="Arial" w:hAnsi="Arial" w:hint="default"/>
      </w:rPr>
    </w:lvl>
    <w:lvl w:ilvl="4" w:tplc="EC643CBE" w:tentative="1">
      <w:start w:val="1"/>
      <w:numFmt w:val="bullet"/>
      <w:lvlText w:val="•"/>
      <w:lvlJc w:val="left"/>
      <w:pPr>
        <w:tabs>
          <w:tab w:val="num" w:pos="3600"/>
        </w:tabs>
        <w:ind w:left="3600" w:hanging="360"/>
      </w:pPr>
      <w:rPr>
        <w:rFonts w:ascii="Arial" w:hAnsi="Arial" w:hint="default"/>
      </w:rPr>
    </w:lvl>
    <w:lvl w:ilvl="5" w:tplc="BC70ABF8" w:tentative="1">
      <w:start w:val="1"/>
      <w:numFmt w:val="bullet"/>
      <w:lvlText w:val="•"/>
      <w:lvlJc w:val="left"/>
      <w:pPr>
        <w:tabs>
          <w:tab w:val="num" w:pos="4320"/>
        </w:tabs>
        <w:ind w:left="4320" w:hanging="360"/>
      </w:pPr>
      <w:rPr>
        <w:rFonts w:ascii="Arial" w:hAnsi="Arial" w:hint="default"/>
      </w:rPr>
    </w:lvl>
    <w:lvl w:ilvl="6" w:tplc="D406A0AE" w:tentative="1">
      <w:start w:val="1"/>
      <w:numFmt w:val="bullet"/>
      <w:lvlText w:val="•"/>
      <w:lvlJc w:val="left"/>
      <w:pPr>
        <w:tabs>
          <w:tab w:val="num" w:pos="5040"/>
        </w:tabs>
        <w:ind w:left="5040" w:hanging="360"/>
      </w:pPr>
      <w:rPr>
        <w:rFonts w:ascii="Arial" w:hAnsi="Arial" w:hint="default"/>
      </w:rPr>
    </w:lvl>
    <w:lvl w:ilvl="7" w:tplc="E5603A48" w:tentative="1">
      <w:start w:val="1"/>
      <w:numFmt w:val="bullet"/>
      <w:lvlText w:val="•"/>
      <w:lvlJc w:val="left"/>
      <w:pPr>
        <w:tabs>
          <w:tab w:val="num" w:pos="5760"/>
        </w:tabs>
        <w:ind w:left="5760" w:hanging="360"/>
      </w:pPr>
      <w:rPr>
        <w:rFonts w:ascii="Arial" w:hAnsi="Arial" w:hint="default"/>
      </w:rPr>
    </w:lvl>
    <w:lvl w:ilvl="8" w:tplc="4E28E7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72264D"/>
    <w:multiLevelType w:val="hybridMultilevel"/>
    <w:tmpl w:val="041E4372"/>
    <w:lvl w:ilvl="0" w:tplc="E878E6A0">
      <w:start w:val="1"/>
      <w:numFmt w:val="bullet"/>
      <w:lvlText w:val="•"/>
      <w:lvlJc w:val="left"/>
      <w:pPr>
        <w:tabs>
          <w:tab w:val="num" w:pos="720"/>
        </w:tabs>
        <w:ind w:left="720" w:hanging="360"/>
      </w:pPr>
      <w:rPr>
        <w:rFonts w:ascii="Arial" w:hAnsi="Arial" w:hint="default"/>
      </w:rPr>
    </w:lvl>
    <w:lvl w:ilvl="1" w:tplc="3FE4621E" w:tentative="1">
      <w:start w:val="1"/>
      <w:numFmt w:val="bullet"/>
      <w:lvlText w:val="•"/>
      <w:lvlJc w:val="left"/>
      <w:pPr>
        <w:tabs>
          <w:tab w:val="num" w:pos="1440"/>
        </w:tabs>
        <w:ind w:left="1440" w:hanging="360"/>
      </w:pPr>
      <w:rPr>
        <w:rFonts w:ascii="Arial" w:hAnsi="Arial" w:hint="default"/>
      </w:rPr>
    </w:lvl>
    <w:lvl w:ilvl="2" w:tplc="B5C60724" w:tentative="1">
      <w:start w:val="1"/>
      <w:numFmt w:val="bullet"/>
      <w:lvlText w:val="•"/>
      <w:lvlJc w:val="left"/>
      <w:pPr>
        <w:tabs>
          <w:tab w:val="num" w:pos="2160"/>
        </w:tabs>
        <w:ind w:left="2160" w:hanging="360"/>
      </w:pPr>
      <w:rPr>
        <w:rFonts w:ascii="Arial" w:hAnsi="Arial" w:hint="default"/>
      </w:rPr>
    </w:lvl>
    <w:lvl w:ilvl="3" w:tplc="610EA9AC" w:tentative="1">
      <w:start w:val="1"/>
      <w:numFmt w:val="bullet"/>
      <w:lvlText w:val="•"/>
      <w:lvlJc w:val="left"/>
      <w:pPr>
        <w:tabs>
          <w:tab w:val="num" w:pos="2880"/>
        </w:tabs>
        <w:ind w:left="2880" w:hanging="360"/>
      </w:pPr>
      <w:rPr>
        <w:rFonts w:ascii="Arial" w:hAnsi="Arial" w:hint="default"/>
      </w:rPr>
    </w:lvl>
    <w:lvl w:ilvl="4" w:tplc="D2A6A674" w:tentative="1">
      <w:start w:val="1"/>
      <w:numFmt w:val="bullet"/>
      <w:lvlText w:val="•"/>
      <w:lvlJc w:val="left"/>
      <w:pPr>
        <w:tabs>
          <w:tab w:val="num" w:pos="3600"/>
        </w:tabs>
        <w:ind w:left="3600" w:hanging="360"/>
      </w:pPr>
      <w:rPr>
        <w:rFonts w:ascii="Arial" w:hAnsi="Arial" w:hint="default"/>
      </w:rPr>
    </w:lvl>
    <w:lvl w:ilvl="5" w:tplc="2438D08C" w:tentative="1">
      <w:start w:val="1"/>
      <w:numFmt w:val="bullet"/>
      <w:lvlText w:val="•"/>
      <w:lvlJc w:val="left"/>
      <w:pPr>
        <w:tabs>
          <w:tab w:val="num" w:pos="4320"/>
        </w:tabs>
        <w:ind w:left="4320" w:hanging="360"/>
      </w:pPr>
      <w:rPr>
        <w:rFonts w:ascii="Arial" w:hAnsi="Arial" w:hint="default"/>
      </w:rPr>
    </w:lvl>
    <w:lvl w:ilvl="6" w:tplc="3F867E0A" w:tentative="1">
      <w:start w:val="1"/>
      <w:numFmt w:val="bullet"/>
      <w:lvlText w:val="•"/>
      <w:lvlJc w:val="left"/>
      <w:pPr>
        <w:tabs>
          <w:tab w:val="num" w:pos="5040"/>
        </w:tabs>
        <w:ind w:left="5040" w:hanging="360"/>
      </w:pPr>
      <w:rPr>
        <w:rFonts w:ascii="Arial" w:hAnsi="Arial" w:hint="default"/>
      </w:rPr>
    </w:lvl>
    <w:lvl w:ilvl="7" w:tplc="A68E3EBC" w:tentative="1">
      <w:start w:val="1"/>
      <w:numFmt w:val="bullet"/>
      <w:lvlText w:val="•"/>
      <w:lvlJc w:val="left"/>
      <w:pPr>
        <w:tabs>
          <w:tab w:val="num" w:pos="5760"/>
        </w:tabs>
        <w:ind w:left="5760" w:hanging="360"/>
      </w:pPr>
      <w:rPr>
        <w:rFonts w:ascii="Arial" w:hAnsi="Arial" w:hint="default"/>
      </w:rPr>
    </w:lvl>
    <w:lvl w:ilvl="8" w:tplc="0C6A9E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D07FCC"/>
    <w:multiLevelType w:val="hybridMultilevel"/>
    <w:tmpl w:val="F768D36C"/>
    <w:lvl w:ilvl="0" w:tplc="56DEE792">
      <w:start w:val="1"/>
      <w:numFmt w:val="bullet"/>
      <w:lvlText w:val="•"/>
      <w:lvlJc w:val="left"/>
      <w:pPr>
        <w:tabs>
          <w:tab w:val="num" w:pos="720"/>
        </w:tabs>
        <w:ind w:left="720" w:hanging="360"/>
      </w:pPr>
      <w:rPr>
        <w:rFonts w:ascii="Arial" w:hAnsi="Arial" w:hint="default"/>
      </w:rPr>
    </w:lvl>
    <w:lvl w:ilvl="1" w:tplc="66F66122" w:tentative="1">
      <w:start w:val="1"/>
      <w:numFmt w:val="bullet"/>
      <w:lvlText w:val="•"/>
      <w:lvlJc w:val="left"/>
      <w:pPr>
        <w:tabs>
          <w:tab w:val="num" w:pos="1440"/>
        </w:tabs>
        <w:ind w:left="1440" w:hanging="360"/>
      </w:pPr>
      <w:rPr>
        <w:rFonts w:ascii="Arial" w:hAnsi="Arial" w:hint="default"/>
      </w:rPr>
    </w:lvl>
    <w:lvl w:ilvl="2" w:tplc="C206F620">
      <w:start w:val="43"/>
      <w:numFmt w:val="bullet"/>
      <w:lvlText w:val=""/>
      <w:lvlJc w:val="left"/>
      <w:pPr>
        <w:tabs>
          <w:tab w:val="num" w:pos="2160"/>
        </w:tabs>
        <w:ind w:left="2160" w:hanging="360"/>
      </w:pPr>
      <w:rPr>
        <w:rFonts w:ascii="Wingdings" w:hAnsi="Wingdings" w:hint="default"/>
      </w:rPr>
    </w:lvl>
    <w:lvl w:ilvl="3" w:tplc="ACC80098" w:tentative="1">
      <w:start w:val="1"/>
      <w:numFmt w:val="bullet"/>
      <w:lvlText w:val="•"/>
      <w:lvlJc w:val="left"/>
      <w:pPr>
        <w:tabs>
          <w:tab w:val="num" w:pos="2880"/>
        </w:tabs>
        <w:ind w:left="2880" w:hanging="360"/>
      </w:pPr>
      <w:rPr>
        <w:rFonts w:ascii="Arial" w:hAnsi="Arial" w:hint="default"/>
      </w:rPr>
    </w:lvl>
    <w:lvl w:ilvl="4" w:tplc="28ACB4B0" w:tentative="1">
      <w:start w:val="1"/>
      <w:numFmt w:val="bullet"/>
      <w:lvlText w:val="•"/>
      <w:lvlJc w:val="left"/>
      <w:pPr>
        <w:tabs>
          <w:tab w:val="num" w:pos="3600"/>
        </w:tabs>
        <w:ind w:left="3600" w:hanging="360"/>
      </w:pPr>
      <w:rPr>
        <w:rFonts w:ascii="Arial" w:hAnsi="Arial" w:hint="default"/>
      </w:rPr>
    </w:lvl>
    <w:lvl w:ilvl="5" w:tplc="4F04D36C" w:tentative="1">
      <w:start w:val="1"/>
      <w:numFmt w:val="bullet"/>
      <w:lvlText w:val="•"/>
      <w:lvlJc w:val="left"/>
      <w:pPr>
        <w:tabs>
          <w:tab w:val="num" w:pos="4320"/>
        </w:tabs>
        <w:ind w:left="4320" w:hanging="360"/>
      </w:pPr>
      <w:rPr>
        <w:rFonts w:ascii="Arial" w:hAnsi="Arial" w:hint="default"/>
      </w:rPr>
    </w:lvl>
    <w:lvl w:ilvl="6" w:tplc="6FFC709A" w:tentative="1">
      <w:start w:val="1"/>
      <w:numFmt w:val="bullet"/>
      <w:lvlText w:val="•"/>
      <w:lvlJc w:val="left"/>
      <w:pPr>
        <w:tabs>
          <w:tab w:val="num" w:pos="5040"/>
        </w:tabs>
        <w:ind w:left="5040" w:hanging="360"/>
      </w:pPr>
      <w:rPr>
        <w:rFonts w:ascii="Arial" w:hAnsi="Arial" w:hint="default"/>
      </w:rPr>
    </w:lvl>
    <w:lvl w:ilvl="7" w:tplc="32568B8A" w:tentative="1">
      <w:start w:val="1"/>
      <w:numFmt w:val="bullet"/>
      <w:lvlText w:val="•"/>
      <w:lvlJc w:val="left"/>
      <w:pPr>
        <w:tabs>
          <w:tab w:val="num" w:pos="5760"/>
        </w:tabs>
        <w:ind w:left="5760" w:hanging="360"/>
      </w:pPr>
      <w:rPr>
        <w:rFonts w:ascii="Arial" w:hAnsi="Arial" w:hint="default"/>
      </w:rPr>
    </w:lvl>
    <w:lvl w:ilvl="8" w:tplc="AB8824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DA226F"/>
    <w:multiLevelType w:val="hybridMultilevel"/>
    <w:tmpl w:val="0F6849B4"/>
    <w:lvl w:ilvl="0" w:tplc="CF685324">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8" w15:restartNumberingAfterBreak="0">
    <w:nsid w:val="664C33C0"/>
    <w:multiLevelType w:val="hybridMultilevel"/>
    <w:tmpl w:val="36E69894"/>
    <w:lvl w:ilvl="0" w:tplc="507E5B68">
      <w:start w:val="1"/>
      <w:numFmt w:val="decimal"/>
      <w:lvlText w:val="%1)"/>
      <w:lvlJc w:val="left"/>
      <w:pPr>
        <w:ind w:left="1773" w:hanging="1065"/>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9" w15:restartNumberingAfterBreak="0">
    <w:nsid w:val="72015485"/>
    <w:multiLevelType w:val="hybridMultilevel"/>
    <w:tmpl w:val="5D2E4160"/>
    <w:lvl w:ilvl="0" w:tplc="8F925334">
      <w:start w:val="1"/>
      <w:numFmt w:val="bullet"/>
      <w:lvlText w:val="•"/>
      <w:lvlJc w:val="left"/>
      <w:pPr>
        <w:tabs>
          <w:tab w:val="num" w:pos="720"/>
        </w:tabs>
        <w:ind w:left="720" w:hanging="360"/>
      </w:pPr>
      <w:rPr>
        <w:rFonts w:ascii="Arial" w:hAnsi="Arial" w:hint="default"/>
      </w:rPr>
    </w:lvl>
    <w:lvl w:ilvl="1" w:tplc="8844FA0E" w:tentative="1">
      <w:start w:val="1"/>
      <w:numFmt w:val="bullet"/>
      <w:lvlText w:val="•"/>
      <w:lvlJc w:val="left"/>
      <w:pPr>
        <w:tabs>
          <w:tab w:val="num" w:pos="1440"/>
        </w:tabs>
        <w:ind w:left="1440" w:hanging="360"/>
      </w:pPr>
      <w:rPr>
        <w:rFonts w:ascii="Arial" w:hAnsi="Arial" w:hint="default"/>
      </w:rPr>
    </w:lvl>
    <w:lvl w:ilvl="2" w:tplc="B6BE413A" w:tentative="1">
      <w:start w:val="1"/>
      <w:numFmt w:val="bullet"/>
      <w:lvlText w:val="•"/>
      <w:lvlJc w:val="left"/>
      <w:pPr>
        <w:tabs>
          <w:tab w:val="num" w:pos="2160"/>
        </w:tabs>
        <w:ind w:left="2160" w:hanging="360"/>
      </w:pPr>
      <w:rPr>
        <w:rFonts w:ascii="Arial" w:hAnsi="Arial" w:hint="default"/>
      </w:rPr>
    </w:lvl>
    <w:lvl w:ilvl="3" w:tplc="BF78F58A" w:tentative="1">
      <w:start w:val="1"/>
      <w:numFmt w:val="bullet"/>
      <w:lvlText w:val="•"/>
      <w:lvlJc w:val="left"/>
      <w:pPr>
        <w:tabs>
          <w:tab w:val="num" w:pos="2880"/>
        </w:tabs>
        <w:ind w:left="2880" w:hanging="360"/>
      </w:pPr>
      <w:rPr>
        <w:rFonts w:ascii="Arial" w:hAnsi="Arial" w:hint="default"/>
      </w:rPr>
    </w:lvl>
    <w:lvl w:ilvl="4" w:tplc="6BDA0514" w:tentative="1">
      <w:start w:val="1"/>
      <w:numFmt w:val="bullet"/>
      <w:lvlText w:val="•"/>
      <w:lvlJc w:val="left"/>
      <w:pPr>
        <w:tabs>
          <w:tab w:val="num" w:pos="3600"/>
        </w:tabs>
        <w:ind w:left="3600" w:hanging="360"/>
      </w:pPr>
      <w:rPr>
        <w:rFonts w:ascii="Arial" w:hAnsi="Arial" w:hint="default"/>
      </w:rPr>
    </w:lvl>
    <w:lvl w:ilvl="5" w:tplc="44E8FE68" w:tentative="1">
      <w:start w:val="1"/>
      <w:numFmt w:val="bullet"/>
      <w:lvlText w:val="•"/>
      <w:lvlJc w:val="left"/>
      <w:pPr>
        <w:tabs>
          <w:tab w:val="num" w:pos="4320"/>
        </w:tabs>
        <w:ind w:left="4320" w:hanging="360"/>
      </w:pPr>
      <w:rPr>
        <w:rFonts w:ascii="Arial" w:hAnsi="Arial" w:hint="default"/>
      </w:rPr>
    </w:lvl>
    <w:lvl w:ilvl="6" w:tplc="79123E68" w:tentative="1">
      <w:start w:val="1"/>
      <w:numFmt w:val="bullet"/>
      <w:lvlText w:val="•"/>
      <w:lvlJc w:val="left"/>
      <w:pPr>
        <w:tabs>
          <w:tab w:val="num" w:pos="5040"/>
        </w:tabs>
        <w:ind w:left="5040" w:hanging="360"/>
      </w:pPr>
      <w:rPr>
        <w:rFonts w:ascii="Arial" w:hAnsi="Arial" w:hint="default"/>
      </w:rPr>
    </w:lvl>
    <w:lvl w:ilvl="7" w:tplc="9DD8D544" w:tentative="1">
      <w:start w:val="1"/>
      <w:numFmt w:val="bullet"/>
      <w:lvlText w:val="•"/>
      <w:lvlJc w:val="left"/>
      <w:pPr>
        <w:tabs>
          <w:tab w:val="num" w:pos="5760"/>
        </w:tabs>
        <w:ind w:left="5760" w:hanging="360"/>
      </w:pPr>
      <w:rPr>
        <w:rFonts w:ascii="Arial" w:hAnsi="Arial" w:hint="default"/>
      </w:rPr>
    </w:lvl>
    <w:lvl w:ilvl="8" w:tplc="1EAE6B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9B5BE9"/>
    <w:multiLevelType w:val="hybridMultilevel"/>
    <w:tmpl w:val="7F9602E8"/>
    <w:lvl w:ilvl="0" w:tplc="E5A46DE8">
      <w:start w:val="6"/>
      <w:numFmt w:val="decimal"/>
      <w:lvlText w:val="%1."/>
      <w:lvlJc w:val="left"/>
      <w:pPr>
        <w:tabs>
          <w:tab w:val="num" w:pos="720"/>
        </w:tabs>
        <w:ind w:left="720" w:hanging="360"/>
      </w:pPr>
    </w:lvl>
    <w:lvl w:ilvl="1" w:tplc="FC7E3A80" w:tentative="1">
      <w:start w:val="1"/>
      <w:numFmt w:val="decimal"/>
      <w:lvlText w:val="%2."/>
      <w:lvlJc w:val="left"/>
      <w:pPr>
        <w:tabs>
          <w:tab w:val="num" w:pos="1440"/>
        </w:tabs>
        <w:ind w:left="1440" w:hanging="360"/>
      </w:pPr>
    </w:lvl>
    <w:lvl w:ilvl="2" w:tplc="BE348870" w:tentative="1">
      <w:start w:val="1"/>
      <w:numFmt w:val="decimal"/>
      <w:lvlText w:val="%3."/>
      <w:lvlJc w:val="left"/>
      <w:pPr>
        <w:tabs>
          <w:tab w:val="num" w:pos="2160"/>
        </w:tabs>
        <w:ind w:left="2160" w:hanging="360"/>
      </w:pPr>
    </w:lvl>
    <w:lvl w:ilvl="3" w:tplc="AFF4D29A" w:tentative="1">
      <w:start w:val="1"/>
      <w:numFmt w:val="decimal"/>
      <w:lvlText w:val="%4."/>
      <w:lvlJc w:val="left"/>
      <w:pPr>
        <w:tabs>
          <w:tab w:val="num" w:pos="2880"/>
        </w:tabs>
        <w:ind w:left="2880" w:hanging="360"/>
      </w:pPr>
    </w:lvl>
    <w:lvl w:ilvl="4" w:tplc="164CDD88" w:tentative="1">
      <w:start w:val="1"/>
      <w:numFmt w:val="decimal"/>
      <w:lvlText w:val="%5."/>
      <w:lvlJc w:val="left"/>
      <w:pPr>
        <w:tabs>
          <w:tab w:val="num" w:pos="3600"/>
        </w:tabs>
        <w:ind w:left="3600" w:hanging="360"/>
      </w:pPr>
    </w:lvl>
    <w:lvl w:ilvl="5" w:tplc="66A064A2" w:tentative="1">
      <w:start w:val="1"/>
      <w:numFmt w:val="decimal"/>
      <w:lvlText w:val="%6."/>
      <w:lvlJc w:val="left"/>
      <w:pPr>
        <w:tabs>
          <w:tab w:val="num" w:pos="4320"/>
        </w:tabs>
        <w:ind w:left="4320" w:hanging="360"/>
      </w:pPr>
    </w:lvl>
    <w:lvl w:ilvl="6" w:tplc="113474EA" w:tentative="1">
      <w:start w:val="1"/>
      <w:numFmt w:val="decimal"/>
      <w:lvlText w:val="%7."/>
      <w:lvlJc w:val="left"/>
      <w:pPr>
        <w:tabs>
          <w:tab w:val="num" w:pos="5040"/>
        </w:tabs>
        <w:ind w:left="5040" w:hanging="360"/>
      </w:pPr>
    </w:lvl>
    <w:lvl w:ilvl="7" w:tplc="A9023EE4" w:tentative="1">
      <w:start w:val="1"/>
      <w:numFmt w:val="decimal"/>
      <w:lvlText w:val="%8."/>
      <w:lvlJc w:val="left"/>
      <w:pPr>
        <w:tabs>
          <w:tab w:val="num" w:pos="5760"/>
        </w:tabs>
        <w:ind w:left="5760" w:hanging="360"/>
      </w:pPr>
    </w:lvl>
    <w:lvl w:ilvl="8" w:tplc="1E0CF284" w:tentative="1">
      <w:start w:val="1"/>
      <w:numFmt w:val="decimal"/>
      <w:lvlText w:val="%9."/>
      <w:lvlJc w:val="left"/>
      <w:pPr>
        <w:tabs>
          <w:tab w:val="num" w:pos="6480"/>
        </w:tabs>
        <w:ind w:left="6480" w:hanging="360"/>
      </w:pPr>
    </w:lvl>
  </w:abstractNum>
  <w:num w:numId="1">
    <w:abstractNumId w:val="12"/>
  </w:num>
  <w:num w:numId="2">
    <w:abstractNumId w:val="17"/>
  </w:num>
  <w:num w:numId="3">
    <w:abstractNumId w:val="2"/>
  </w:num>
  <w:num w:numId="4">
    <w:abstractNumId w:val="8"/>
  </w:num>
  <w:num w:numId="5">
    <w:abstractNumId w:val="9"/>
  </w:num>
  <w:num w:numId="6">
    <w:abstractNumId w:val="20"/>
  </w:num>
  <w:num w:numId="7">
    <w:abstractNumId w:val="7"/>
  </w:num>
  <w:num w:numId="8">
    <w:abstractNumId w:val="16"/>
  </w:num>
  <w:num w:numId="9">
    <w:abstractNumId w:val="4"/>
  </w:num>
  <w:num w:numId="10">
    <w:abstractNumId w:val="11"/>
  </w:num>
  <w:num w:numId="11">
    <w:abstractNumId w:val="19"/>
  </w:num>
  <w:num w:numId="12">
    <w:abstractNumId w:val="10"/>
  </w:num>
  <w:num w:numId="13">
    <w:abstractNumId w:val="3"/>
  </w:num>
  <w:num w:numId="14">
    <w:abstractNumId w:val="0"/>
  </w:num>
  <w:num w:numId="15">
    <w:abstractNumId w:val="1"/>
  </w:num>
  <w:num w:numId="16">
    <w:abstractNumId w:val="13"/>
  </w:num>
  <w:num w:numId="17">
    <w:abstractNumId w:val="14"/>
  </w:num>
  <w:num w:numId="18">
    <w:abstractNumId w:val="15"/>
  </w:num>
  <w:num w:numId="19">
    <w:abstractNumId w:val="6"/>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6D"/>
    <w:rsid w:val="00027A0A"/>
    <w:rsid w:val="00082DE4"/>
    <w:rsid w:val="000C3D2C"/>
    <w:rsid w:val="00131294"/>
    <w:rsid w:val="001A699D"/>
    <w:rsid w:val="0032366C"/>
    <w:rsid w:val="00346D33"/>
    <w:rsid w:val="0037563A"/>
    <w:rsid w:val="0039048D"/>
    <w:rsid w:val="004872A2"/>
    <w:rsid w:val="004921DF"/>
    <w:rsid w:val="00674E0E"/>
    <w:rsid w:val="006B052E"/>
    <w:rsid w:val="006D2AB5"/>
    <w:rsid w:val="00733C86"/>
    <w:rsid w:val="007A2D3F"/>
    <w:rsid w:val="007F3720"/>
    <w:rsid w:val="00872110"/>
    <w:rsid w:val="008A40D0"/>
    <w:rsid w:val="008C3880"/>
    <w:rsid w:val="00A127F8"/>
    <w:rsid w:val="00A23F75"/>
    <w:rsid w:val="00B00B34"/>
    <w:rsid w:val="00B933E8"/>
    <w:rsid w:val="00C9087C"/>
    <w:rsid w:val="00D32708"/>
    <w:rsid w:val="00D3615A"/>
    <w:rsid w:val="00E30C28"/>
    <w:rsid w:val="00EA55BB"/>
    <w:rsid w:val="00ED19BA"/>
    <w:rsid w:val="00ED616D"/>
    <w:rsid w:val="00EF0019"/>
    <w:rsid w:val="00F5559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23C4"/>
  <w15:chartTrackingRefBased/>
  <w15:docId w15:val="{FF1DFF9A-A0E0-4462-B4BE-D42631CE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616D"/>
    <w:pPr>
      <w:spacing w:after="0" w:line="240" w:lineRule="auto"/>
    </w:pPr>
    <w:rPr>
      <w:rFonts w:ascii="Times New Roman" w:eastAsia="Batang"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D616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D616D"/>
    <w:rPr>
      <w:rFonts w:ascii="Calibri" w:eastAsia="Calibri" w:hAnsi="Calibri" w:cs="Times New Roman"/>
    </w:rPr>
  </w:style>
  <w:style w:type="paragraph" w:styleId="Textoindependiente">
    <w:name w:val="Body Text"/>
    <w:basedOn w:val="Normal"/>
    <w:link w:val="TextoindependienteCar"/>
    <w:uiPriority w:val="99"/>
    <w:unhideWhenUsed/>
    <w:qFormat/>
    <w:rsid w:val="00ED616D"/>
    <w:pPr>
      <w:spacing w:after="120" w:line="259" w:lineRule="auto"/>
    </w:pPr>
    <w:rPr>
      <w:rFonts w:ascii="Calibri" w:eastAsia="Calibri" w:hAnsi="Calibri"/>
      <w:sz w:val="22"/>
      <w:szCs w:val="22"/>
      <w:lang w:val="es-CR" w:eastAsia="en-US"/>
    </w:rPr>
  </w:style>
  <w:style w:type="character" w:customStyle="1" w:styleId="TextoindependienteCar">
    <w:name w:val="Texto independiente Car"/>
    <w:basedOn w:val="Fuentedeprrafopredeter"/>
    <w:link w:val="Textoindependiente"/>
    <w:uiPriority w:val="99"/>
    <w:rsid w:val="00ED616D"/>
    <w:rPr>
      <w:rFonts w:ascii="Calibri" w:eastAsia="Calibri" w:hAnsi="Calibri" w:cs="Times New Roman"/>
    </w:rPr>
  </w:style>
  <w:style w:type="paragraph" w:customStyle="1" w:styleId="Instruccionesenvocorreo">
    <w:name w:val="Instrucciones envío correo"/>
    <w:basedOn w:val="Normal"/>
    <w:rsid w:val="00ED616D"/>
    <w:pPr>
      <w:spacing w:after="160" w:line="259" w:lineRule="auto"/>
    </w:pPr>
    <w:rPr>
      <w:rFonts w:ascii="Calibri" w:eastAsia="Calibri" w:hAnsi="Calibri"/>
      <w:sz w:val="22"/>
      <w:szCs w:val="22"/>
      <w:lang w:val="es-CR" w:eastAsia="en-US"/>
    </w:rPr>
  </w:style>
  <w:style w:type="paragraph" w:styleId="Prrafodelista">
    <w:name w:val="List Paragraph"/>
    <w:basedOn w:val="Normal"/>
    <w:link w:val="PrrafodelistaCar"/>
    <w:uiPriority w:val="34"/>
    <w:qFormat/>
    <w:rsid w:val="0037563A"/>
    <w:pPr>
      <w:ind w:left="708"/>
    </w:pPr>
  </w:style>
  <w:style w:type="character" w:customStyle="1" w:styleId="PrrafodelistaCar">
    <w:name w:val="Párrafo de lista Car"/>
    <w:link w:val="Prrafodelista"/>
    <w:uiPriority w:val="34"/>
    <w:rsid w:val="0037563A"/>
    <w:rPr>
      <w:rFonts w:ascii="Times New Roman" w:eastAsia="Batang" w:hAnsi="Times New Roman" w:cs="Times New Roman"/>
      <w:sz w:val="24"/>
      <w:szCs w:val="24"/>
      <w:lang w:val="es-ES" w:eastAsia="es-ES"/>
    </w:rPr>
  </w:style>
  <w:style w:type="character" w:styleId="Hipervnculo">
    <w:name w:val="Hyperlink"/>
    <w:basedOn w:val="Fuentedeprrafopredeter"/>
    <w:uiPriority w:val="99"/>
    <w:unhideWhenUsed/>
    <w:rsid w:val="001A699D"/>
    <w:rPr>
      <w:color w:val="0563C1" w:themeColor="hyperlink"/>
      <w:u w:val="single"/>
    </w:rPr>
  </w:style>
  <w:style w:type="paragraph" w:styleId="Textodeglobo">
    <w:name w:val="Balloon Text"/>
    <w:basedOn w:val="Normal"/>
    <w:link w:val="TextodegloboCar"/>
    <w:uiPriority w:val="99"/>
    <w:semiHidden/>
    <w:unhideWhenUsed/>
    <w:rsid w:val="00B00B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B34"/>
    <w:rPr>
      <w:rFonts w:ascii="Segoe UI" w:eastAsia="Batang" w:hAnsi="Segoe UI" w:cs="Segoe UI"/>
      <w:sz w:val="18"/>
      <w:szCs w:val="18"/>
      <w:lang w:val="es-ES" w:eastAsia="es-ES"/>
    </w:rPr>
  </w:style>
  <w:style w:type="paragraph" w:styleId="Encabezado">
    <w:name w:val="header"/>
    <w:basedOn w:val="Normal"/>
    <w:link w:val="EncabezadoCar"/>
    <w:uiPriority w:val="99"/>
    <w:unhideWhenUsed/>
    <w:rsid w:val="00B00B34"/>
    <w:pPr>
      <w:tabs>
        <w:tab w:val="center" w:pos="4419"/>
        <w:tab w:val="right" w:pos="8838"/>
      </w:tabs>
    </w:pPr>
  </w:style>
  <w:style w:type="character" w:customStyle="1" w:styleId="EncabezadoCar">
    <w:name w:val="Encabezado Car"/>
    <w:basedOn w:val="Fuentedeprrafopredeter"/>
    <w:link w:val="Encabezado"/>
    <w:uiPriority w:val="99"/>
    <w:rsid w:val="00B00B34"/>
    <w:rPr>
      <w:rFonts w:ascii="Times New Roman" w:eastAsia="Batang" w:hAnsi="Times New Roman" w:cs="Times New Roman"/>
      <w:sz w:val="24"/>
      <w:szCs w:val="24"/>
      <w:lang w:val="es-ES" w:eastAsia="es-ES"/>
    </w:rPr>
  </w:style>
  <w:style w:type="paragraph" w:styleId="Piedepgina">
    <w:name w:val="footer"/>
    <w:basedOn w:val="Normal"/>
    <w:link w:val="PiedepginaCar"/>
    <w:uiPriority w:val="99"/>
    <w:unhideWhenUsed/>
    <w:rsid w:val="00B00B34"/>
    <w:pPr>
      <w:tabs>
        <w:tab w:val="center" w:pos="4419"/>
        <w:tab w:val="right" w:pos="8838"/>
      </w:tabs>
    </w:pPr>
  </w:style>
  <w:style w:type="character" w:customStyle="1" w:styleId="PiedepginaCar">
    <w:name w:val="Pie de página Car"/>
    <w:basedOn w:val="Fuentedeprrafopredeter"/>
    <w:link w:val="Piedepgina"/>
    <w:uiPriority w:val="99"/>
    <w:rsid w:val="00B00B34"/>
    <w:rPr>
      <w:rFonts w:ascii="Times New Roman" w:eastAsia="Batang"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1144">
      <w:bodyDiv w:val="1"/>
      <w:marLeft w:val="0"/>
      <w:marRight w:val="0"/>
      <w:marTop w:val="0"/>
      <w:marBottom w:val="0"/>
      <w:divBdr>
        <w:top w:val="none" w:sz="0" w:space="0" w:color="auto"/>
        <w:left w:val="none" w:sz="0" w:space="0" w:color="auto"/>
        <w:bottom w:val="none" w:sz="0" w:space="0" w:color="auto"/>
        <w:right w:val="none" w:sz="0" w:space="0" w:color="auto"/>
      </w:divBdr>
    </w:div>
    <w:div w:id="38601290">
      <w:bodyDiv w:val="1"/>
      <w:marLeft w:val="0"/>
      <w:marRight w:val="0"/>
      <w:marTop w:val="0"/>
      <w:marBottom w:val="0"/>
      <w:divBdr>
        <w:top w:val="none" w:sz="0" w:space="0" w:color="auto"/>
        <w:left w:val="none" w:sz="0" w:space="0" w:color="auto"/>
        <w:bottom w:val="none" w:sz="0" w:space="0" w:color="auto"/>
        <w:right w:val="none" w:sz="0" w:space="0" w:color="auto"/>
      </w:divBdr>
      <w:divsChild>
        <w:div w:id="2071226382">
          <w:marLeft w:val="547"/>
          <w:marRight w:val="0"/>
          <w:marTop w:val="134"/>
          <w:marBottom w:val="0"/>
          <w:divBdr>
            <w:top w:val="none" w:sz="0" w:space="0" w:color="auto"/>
            <w:left w:val="none" w:sz="0" w:space="0" w:color="auto"/>
            <w:bottom w:val="none" w:sz="0" w:space="0" w:color="auto"/>
            <w:right w:val="none" w:sz="0" w:space="0" w:color="auto"/>
          </w:divBdr>
        </w:div>
        <w:div w:id="1644894102">
          <w:marLeft w:val="547"/>
          <w:marRight w:val="0"/>
          <w:marTop w:val="134"/>
          <w:marBottom w:val="0"/>
          <w:divBdr>
            <w:top w:val="none" w:sz="0" w:space="0" w:color="auto"/>
            <w:left w:val="none" w:sz="0" w:space="0" w:color="auto"/>
            <w:bottom w:val="none" w:sz="0" w:space="0" w:color="auto"/>
            <w:right w:val="none" w:sz="0" w:space="0" w:color="auto"/>
          </w:divBdr>
        </w:div>
        <w:div w:id="2111973649">
          <w:marLeft w:val="547"/>
          <w:marRight w:val="0"/>
          <w:marTop w:val="134"/>
          <w:marBottom w:val="0"/>
          <w:divBdr>
            <w:top w:val="none" w:sz="0" w:space="0" w:color="auto"/>
            <w:left w:val="none" w:sz="0" w:space="0" w:color="auto"/>
            <w:bottom w:val="none" w:sz="0" w:space="0" w:color="auto"/>
            <w:right w:val="none" w:sz="0" w:space="0" w:color="auto"/>
          </w:divBdr>
        </w:div>
        <w:div w:id="262306149">
          <w:marLeft w:val="547"/>
          <w:marRight w:val="0"/>
          <w:marTop w:val="134"/>
          <w:marBottom w:val="0"/>
          <w:divBdr>
            <w:top w:val="none" w:sz="0" w:space="0" w:color="auto"/>
            <w:left w:val="none" w:sz="0" w:space="0" w:color="auto"/>
            <w:bottom w:val="none" w:sz="0" w:space="0" w:color="auto"/>
            <w:right w:val="none" w:sz="0" w:space="0" w:color="auto"/>
          </w:divBdr>
        </w:div>
        <w:div w:id="1776289263">
          <w:marLeft w:val="734"/>
          <w:marRight w:val="0"/>
          <w:marTop w:val="134"/>
          <w:marBottom w:val="0"/>
          <w:divBdr>
            <w:top w:val="none" w:sz="0" w:space="0" w:color="auto"/>
            <w:left w:val="none" w:sz="0" w:space="0" w:color="auto"/>
            <w:bottom w:val="none" w:sz="0" w:space="0" w:color="auto"/>
            <w:right w:val="none" w:sz="0" w:space="0" w:color="auto"/>
          </w:divBdr>
        </w:div>
        <w:div w:id="913204300">
          <w:marLeft w:val="734"/>
          <w:marRight w:val="0"/>
          <w:marTop w:val="134"/>
          <w:marBottom w:val="0"/>
          <w:divBdr>
            <w:top w:val="none" w:sz="0" w:space="0" w:color="auto"/>
            <w:left w:val="none" w:sz="0" w:space="0" w:color="auto"/>
            <w:bottom w:val="none" w:sz="0" w:space="0" w:color="auto"/>
            <w:right w:val="none" w:sz="0" w:space="0" w:color="auto"/>
          </w:divBdr>
        </w:div>
        <w:div w:id="138964433">
          <w:marLeft w:val="734"/>
          <w:marRight w:val="0"/>
          <w:marTop w:val="134"/>
          <w:marBottom w:val="0"/>
          <w:divBdr>
            <w:top w:val="none" w:sz="0" w:space="0" w:color="auto"/>
            <w:left w:val="none" w:sz="0" w:space="0" w:color="auto"/>
            <w:bottom w:val="none" w:sz="0" w:space="0" w:color="auto"/>
            <w:right w:val="none" w:sz="0" w:space="0" w:color="auto"/>
          </w:divBdr>
        </w:div>
      </w:divsChild>
    </w:div>
    <w:div w:id="45297010">
      <w:bodyDiv w:val="1"/>
      <w:marLeft w:val="0"/>
      <w:marRight w:val="0"/>
      <w:marTop w:val="0"/>
      <w:marBottom w:val="0"/>
      <w:divBdr>
        <w:top w:val="none" w:sz="0" w:space="0" w:color="auto"/>
        <w:left w:val="none" w:sz="0" w:space="0" w:color="auto"/>
        <w:bottom w:val="none" w:sz="0" w:space="0" w:color="auto"/>
        <w:right w:val="none" w:sz="0" w:space="0" w:color="auto"/>
      </w:divBdr>
    </w:div>
    <w:div w:id="88699849">
      <w:bodyDiv w:val="1"/>
      <w:marLeft w:val="0"/>
      <w:marRight w:val="0"/>
      <w:marTop w:val="0"/>
      <w:marBottom w:val="0"/>
      <w:divBdr>
        <w:top w:val="none" w:sz="0" w:space="0" w:color="auto"/>
        <w:left w:val="none" w:sz="0" w:space="0" w:color="auto"/>
        <w:bottom w:val="none" w:sz="0" w:space="0" w:color="auto"/>
        <w:right w:val="none" w:sz="0" w:space="0" w:color="auto"/>
      </w:divBdr>
    </w:div>
    <w:div w:id="184102221">
      <w:bodyDiv w:val="1"/>
      <w:marLeft w:val="0"/>
      <w:marRight w:val="0"/>
      <w:marTop w:val="0"/>
      <w:marBottom w:val="0"/>
      <w:divBdr>
        <w:top w:val="none" w:sz="0" w:space="0" w:color="auto"/>
        <w:left w:val="none" w:sz="0" w:space="0" w:color="auto"/>
        <w:bottom w:val="none" w:sz="0" w:space="0" w:color="auto"/>
        <w:right w:val="none" w:sz="0" w:space="0" w:color="auto"/>
      </w:divBdr>
      <w:divsChild>
        <w:div w:id="1412462886">
          <w:marLeft w:val="547"/>
          <w:marRight w:val="0"/>
          <w:marTop w:val="125"/>
          <w:marBottom w:val="0"/>
          <w:divBdr>
            <w:top w:val="none" w:sz="0" w:space="0" w:color="auto"/>
            <w:left w:val="none" w:sz="0" w:space="0" w:color="auto"/>
            <w:bottom w:val="none" w:sz="0" w:space="0" w:color="auto"/>
            <w:right w:val="none" w:sz="0" w:space="0" w:color="auto"/>
          </w:divBdr>
        </w:div>
        <w:div w:id="466318741">
          <w:marLeft w:val="288"/>
          <w:marRight w:val="0"/>
          <w:marTop w:val="0"/>
          <w:marBottom w:val="0"/>
          <w:divBdr>
            <w:top w:val="none" w:sz="0" w:space="0" w:color="auto"/>
            <w:left w:val="none" w:sz="0" w:space="0" w:color="auto"/>
            <w:bottom w:val="none" w:sz="0" w:space="0" w:color="auto"/>
            <w:right w:val="none" w:sz="0" w:space="0" w:color="auto"/>
          </w:divBdr>
        </w:div>
        <w:div w:id="1375042088">
          <w:marLeft w:val="288"/>
          <w:marRight w:val="0"/>
          <w:marTop w:val="0"/>
          <w:marBottom w:val="0"/>
          <w:divBdr>
            <w:top w:val="none" w:sz="0" w:space="0" w:color="auto"/>
            <w:left w:val="none" w:sz="0" w:space="0" w:color="auto"/>
            <w:bottom w:val="none" w:sz="0" w:space="0" w:color="auto"/>
            <w:right w:val="none" w:sz="0" w:space="0" w:color="auto"/>
          </w:divBdr>
        </w:div>
      </w:divsChild>
    </w:div>
    <w:div w:id="197864659">
      <w:bodyDiv w:val="1"/>
      <w:marLeft w:val="0"/>
      <w:marRight w:val="0"/>
      <w:marTop w:val="0"/>
      <w:marBottom w:val="0"/>
      <w:divBdr>
        <w:top w:val="none" w:sz="0" w:space="0" w:color="auto"/>
        <w:left w:val="none" w:sz="0" w:space="0" w:color="auto"/>
        <w:bottom w:val="none" w:sz="0" w:space="0" w:color="auto"/>
        <w:right w:val="none" w:sz="0" w:space="0" w:color="auto"/>
      </w:divBdr>
    </w:div>
    <w:div w:id="227231214">
      <w:bodyDiv w:val="1"/>
      <w:marLeft w:val="0"/>
      <w:marRight w:val="0"/>
      <w:marTop w:val="0"/>
      <w:marBottom w:val="0"/>
      <w:divBdr>
        <w:top w:val="none" w:sz="0" w:space="0" w:color="auto"/>
        <w:left w:val="none" w:sz="0" w:space="0" w:color="auto"/>
        <w:bottom w:val="none" w:sz="0" w:space="0" w:color="auto"/>
        <w:right w:val="none" w:sz="0" w:space="0" w:color="auto"/>
      </w:divBdr>
    </w:div>
    <w:div w:id="240677130">
      <w:bodyDiv w:val="1"/>
      <w:marLeft w:val="0"/>
      <w:marRight w:val="0"/>
      <w:marTop w:val="0"/>
      <w:marBottom w:val="0"/>
      <w:divBdr>
        <w:top w:val="none" w:sz="0" w:space="0" w:color="auto"/>
        <w:left w:val="none" w:sz="0" w:space="0" w:color="auto"/>
        <w:bottom w:val="none" w:sz="0" w:space="0" w:color="auto"/>
        <w:right w:val="none" w:sz="0" w:space="0" w:color="auto"/>
      </w:divBdr>
    </w:div>
    <w:div w:id="273100950">
      <w:bodyDiv w:val="1"/>
      <w:marLeft w:val="0"/>
      <w:marRight w:val="0"/>
      <w:marTop w:val="0"/>
      <w:marBottom w:val="0"/>
      <w:divBdr>
        <w:top w:val="none" w:sz="0" w:space="0" w:color="auto"/>
        <w:left w:val="none" w:sz="0" w:space="0" w:color="auto"/>
        <w:bottom w:val="none" w:sz="0" w:space="0" w:color="auto"/>
        <w:right w:val="none" w:sz="0" w:space="0" w:color="auto"/>
      </w:divBdr>
    </w:div>
    <w:div w:id="291642581">
      <w:bodyDiv w:val="1"/>
      <w:marLeft w:val="0"/>
      <w:marRight w:val="0"/>
      <w:marTop w:val="0"/>
      <w:marBottom w:val="0"/>
      <w:divBdr>
        <w:top w:val="none" w:sz="0" w:space="0" w:color="auto"/>
        <w:left w:val="none" w:sz="0" w:space="0" w:color="auto"/>
        <w:bottom w:val="none" w:sz="0" w:space="0" w:color="auto"/>
        <w:right w:val="none" w:sz="0" w:space="0" w:color="auto"/>
      </w:divBdr>
    </w:div>
    <w:div w:id="332296646">
      <w:bodyDiv w:val="1"/>
      <w:marLeft w:val="0"/>
      <w:marRight w:val="0"/>
      <w:marTop w:val="0"/>
      <w:marBottom w:val="0"/>
      <w:divBdr>
        <w:top w:val="none" w:sz="0" w:space="0" w:color="auto"/>
        <w:left w:val="none" w:sz="0" w:space="0" w:color="auto"/>
        <w:bottom w:val="none" w:sz="0" w:space="0" w:color="auto"/>
        <w:right w:val="none" w:sz="0" w:space="0" w:color="auto"/>
      </w:divBdr>
    </w:div>
    <w:div w:id="372005925">
      <w:bodyDiv w:val="1"/>
      <w:marLeft w:val="0"/>
      <w:marRight w:val="0"/>
      <w:marTop w:val="0"/>
      <w:marBottom w:val="0"/>
      <w:divBdr>
        <w:top w:val="none" w:sz="0" w:space="0" w:color="auto"/>
        <w:left w:val="none" w:sz="0" w:space="0" w:color="auto"/>
        <w:bottom w:val="none" w:sz="0" w:space="0" w:color="auto"/>
        <w:right w:val="none" w:sz="0" w:space="0" w:color="auto"/>
      </w:divBdr>
      <w:divsChild>
        <w:div w:id="1516312458">
          <w:marLeft w:val="547"/>
          <w:marRight w:val="0"/>
          <w:marTop w:val="96"/>
          <w:marBottom w:val="0"/>
          <w:divBdr>
            <w:top w:val="none" w:sz="0" w:space="0" w:color="auto"/>
            <w:left w:val="none" w:sz="0" w:space="0" w:color="auto"/>
            <w:bottom w:val="none" w:sz="0" w:space="0" w:color="auto"/>
            <w:right w:val="none" w:sz="0" w:space="0" w:color="auto"/>
          </w:divBdr>
        </w:div>
        <w:div w:id="24447128">
          <w:marLeft w:val="547"/>
          <w:marRight w:val="0"/>
          <w:marTop w:val="96"/>
          <w:marBottom w:val="0"/>
          <w:divBdr>
            <w:top w:val="none" w:sz="0" w:space="0" w:color="auto"/>
            <w:left w:val="none" w:sz="0" w:space="0" w:color="auto"/>
            <w:bottom w:val="none" w:sz="0" w:space="0" w:color="auto"/>
            <w:right w:val="none" w:sz="0" w:space="0" w:color="auto"/>
          </w:divBdr>
        </w:div>
        <w:div w:id="1493064435">
          <w:marLeft w:val="547"/>
          <w:marRight w:val="0"/>
          <w:marTop w:val="96"/>
          <w:marBottom w:val="0"/>
          <w:divBdr>
            <w:top w:val="none" w:sz="0" w:space="0" w:color="auto"/>
            <w:left w:val="none" w:sz="0" w:space="0" w:color="auto"/>
            <w:bottom w:val="none" w:sz="0" w:space="0" w:color="auto"/>
            <w:right w:val="none" w:sz="0" w:space="0" w:color="auto"/>
          </w:divBdr>
        </w:div>
        <w:div w:id="64499111">
          <w:marLeft w:val="547"/>
          <w:marRight w:val="0"/>
          <w:marTop w:val="96"/>
          <w:marBottom w:val="0"/>
          <w:divBdr>
            <w:top w:val="none" w:sz="0" w:space="0" w:color="auto"/>
            <w:left w:val="none" w:sz="0" w:space="0" w:color="auto"/>
            <w:bottom w:val="none" w:sz="0" w:space="0" w:color="auto"/>
            <w:right w:val="none" w:sz="0" w:space="0" w:color="auto"/>
          </w:divBdr>
        </w:div>
        <w:div w:id="1604991268">
          <w:marLeft w:val="547"/>
          <w:marRight w:val="0"/>
          <w:marTop w:val="96"/>
          <w:marBottom w:val="0"/>
          <w:divBdr>
            <w:top w:val="none" w:sz="0" w:space="0" w:color="auto"/>
            <w:left w:val="none" w:sz="0" w:space="0" w:color="auto"/>
            <w:bottom w:val="none" w:sz="0" w:space="0" w:color="auto"/>
            <w:right w:val="none" w:sz="0" w:space="0" w:color="auto"/>
          </w:divBdr>
        </w:div>
        <w:div w:id="84497956">
          <w:marLeft w:val="547"/>
          <w:marRight w:val="0"/>
          <w:marTop w:val="96"/>
          <w:marBottom w:val="0"/>
          <w:divBdr>
            <w:top w:val="none" w:sz="0" w:space="0" w:color="auto"/>
            <w:left w:val="none" w:sz="0" w:space="0" w:color="auto"/>
            <w:bottom w:val="none" w:sz="0" w:space="0" w:color="auto"/>
            <w:right w:val="none" w:sz="0" w:space="0" w:color="auto"/>
          </w:divBdr>
        </w:div>
        <w:div w:id="1195776697">
          <w:marLeft w:val="547"/>
          <w:marRight w:val="0"/>
          <w:marTop w:val="96"/>
          <w:marBottom w:val="0"/>
          <w:divBdr>
            <w:top w:val="none" w:sz="0" w:space="0" w:color="auto"/>
            <w:left w:val="none" w:sz="0" w:space="0" w:color="auto"/>
            <w:bottom w:val="none" w:sz="0" w:space="0" w:color="auto"/>
            <w:right w:val="none" w:sz="0" w:space="0" w:color="auto"/>
          </w:divBdr>
        </w:div>
        <w:div w:id="372921458">
          <w:marLeft w:val="547"/>
          <w:marRight w:val="0"/>
          <w:marTop w:val="96"/>
          <w:marBottom w:val="0"/>
          <w:divBdr>
            <w:top w:val="none" w:sz="0" w:space="0" w:color="auto"/>
            <w:left w:val="none" w:sz="0" w:space="0" w:color="auto"/>
            <w:bottom w:val="none" w:sz="0" w:space="0" w:color="auto"/>
            <w:right w:val="none" w:sz="0" w:space="0" w:color="auto"/>
          </w:divBdr>
        </w:div>
        <w:div w:id="176425373">
          <w:marLeft w:val="547"/>
          <w:marRight w:val="0"/>
          <w:marTop w:val="96"/>
          <w:marBottom w:val="0"/>
          <w:divBdr>
            <w:top w:val="none" w:sz="0" w:space="0" w:color="auto"/>
            <w:left w:val="none" w:sz="0" w:space="0" w:color="auto"/>
            <w:bottom w:val="none" w:sz="0" w:space="0" w:color="auto"/>
            <w:right w:val="none" w:sz="0" w:space="0" w:color="auto"/>
          </w:divBdr>
        </w:div>
        <w:div w:id="437873272">
          <w:marLeft w:val="547"/>
          <w:marRight w:val="0"/>
          <w:marTop w:val="96"/>
          <w:marBottom w:val="0"/>
          <w:divBdr>
            <w:top w:val="none" w:sz="0" w:space="0" w:color="auto"/>
            <w:left w:val="none" w:sz="0" w:space="0" w:color="auto"/>
            <w:bottom w:val="none" w:sz="0" w:space="0" w:color="auto"/>
            <w:right w:val="none" w:sz="0" w:space="0" w:color="auto"/>
          </w:divBdr>
        </w:div>
        <w:div w:id="1431271389">
          <w:marLeft w:val="547"/>
          <w:marRight w:val="0"/>
          <w:marTop w:val="96"/>
          <w:marBottom w:val="0"/>
          <w:divBdr>
            <w:top w:val="none" w:sz="0" w:space="0" w:color="auto"/>
            <w:left w:val="none" w:sz="0" w:space="0" w:color="auto"/>
            <w:bottom w:val="none" w:sz="0" w:space="0" w:color="auto"/>
            <w:right w:val="none" w:sz="0" w:space="0" w:color="auto"/>
          </w:divBdr>
        </w:div>
      </w:divsChild>
    </w:div>
    <w:div w:id="460077200">
      <w:bodyDiv w:val="1"/>
      <w:marLeft w:val="0"/>
      <w:marRight w:val="0"/>
      <w:marTop w:val="0"/>
      <w:marBottom w:val="0"/>
      <w:divBdr>
        <w:top w:val="none" w:sz="0" w:space="0" w:color="auto"/>
        <w:left w:val="none" w:sz="0" w:space="0" w:color="auto"/>
        <w:bottom w:val="none" w:sz="0" w:space="0" w:color="auto"/>
        <w:right w:val="none" w:sz="0" w:space="0" w:color="auto"/>
      </w:divBdr>
    </w:div>
    <w:div w:id="535854440">
      <w:bodyDiv w:val="1"/>
      <w:marLeft w:val="0"/>
      <w:marRight w:val="0"/>
      <w:marTop w:val="0"/>
      <w:marBottom w:val="0"/>
      <w:divBdr>
        <w:top w:val="none" w:sz="0" w:space="0" w:color="auto"/>
        <w:left w:val="none" w:sz="0" w:space="0" w:color="auto"/>
        <w:bottom w:val="none" w:sz="0" w:space="0" w:color="auto"/>
        <w:right w:val="none" w:sz="0" w:space="0" w:color="auto"/>
      </w:divBdr>
      <w:divsChild>
        <w:div w:id="103381747">
          <w:marLeft w:val="547"/>
          <w:marRight w:val="0"/>
          <w:marTop w:val="154"/>
          <w:marBottom w:val="0"/>
          <w:divBdr>
            <w:top w:val="none" w:sz="0" w:space="0" w:color="auto"/>
            <w:left w:val="none" w:sz="0" w:space="0" w:color="auto"/>
            <w:bottom w:val="none" w:sz="0" w:space="0" w:color="auto"/>
            <w:right w:val="none" w:sz="0" w:space="0" w:color="auto"/>
          </w:divBdr>
        </w:div>
        <w:div w:id="249432741">
          <w:marLeft w:val="547"/>
          <w:marRight w:val="0"/>
          <w:marTop w:val="154"/>
          <w:marBottom w:val="0"/>
          <w:divBdr>
            <w:top w:val="none" w:sz="0" w:space="0" w:color="auto"/>
            <w:left w:val="none" w:sz="0" w:space="0" w:color="auto"/>
            <w:bottom w:val="none" w:sz="0" w:space="0" w:color="auto"/>
            <w:right w:val="none" w:sz="0" w:space="0" w:color="auto"/>
          </w:divBdr>
        </w:div>
        <w:div w:id="1036126223">
          <w:marLeft w:val="547"/>
          <w:marRight w:val="0"/>
          <w:marTop w:val="154"/>
          <w:marBottom w:val="0"/>
          <w:divBdr>
            <w:top w:val="none" w:sz="0" w:space="0" w:color="auto"/>
            <w:left w:val="none" w:sz="0" w:space="0" w:color="auto"/>
            <w:bottom w:val="none" w:sz="0" w:space="0" w:color="auto"/>
            <w:right w:val="none" w:sz="0" w:space="0" w:color="auto"/>
          </w:divBdr>
        </w:div>
      </w:divsChild>
    </w:div>
    <w:div w:id="851340295">
      <w:bodyDiv w:val="1"/>
      <w:marLeft w:val="0"/>
      <w:marRight w:val="0"/>
      <w:marTop w:val="0"/>
      <w:marBottom w:val="0"/>
      <w:divBdr>
        <w:top w:val="none" w:sz="0" w:space="0" w:color="auto"/>
        <w:left w:val="none" w:sz="0" w:space="0" w:color="auto"/>
        <w:bottom w:val="none" w:sz="0" w:space="0" w:color="auto"/>
        <w:right w:val="none" w:sz="0" w:space="0" w:color="auto"/>
      </w:divBdr>
    </w:div>
    <w:div w:id="859860725">
      <w:bodyDiv w:val="1"/>
      <w:marLeft w:val="0"/>
      <w:marRight w:val="0"/>
      <w:marTop w:val="0"/>
      <w:marBottom w:val="0"/>
      <w:divBdr>
        <w:top w:val="none" w:sz="0" w:space="0" w:color="auto"/>
        <w:left w:val="none" w:sz="0" w:space="0" w:color="auto"/>
        <w:bottom w:val="none" w:sz="0" w:space="0" w:color="auto"/>
        <w:right w:val="none" w:sz="0" w:space="0" w:color="auto"/>
      </w:divBdr>
    </w:div>
    <w:div w:id="984508735">
      <w:bodyDiv w:val="1"/>
      <w:marLeft w:val="0"/>
      <w:marRight w:val="0"/>
      <w:marTop w:val="0"/>
      <w:marBottom w:val="0"/>
      <w:divBdr>
        <w:top w:val="none" w:sz="0" w:space="0" w:color="auto"/>
        <w:left w:val="none" w:sz="0" w:space="0" w:color="auto"/>
        <w:bottom w:val="none" w:sz="0" w:space="0" w:color="auto"/>
        <w:right w:val="none" w:sz="0" w:space="0" w:color="auto"/>
      </w:divBdr>
    </w:div>
    <w:div w:id="1017922457">
      <w:bodyDiv w:val="1"/>
      <w:marLeft w:val="0"/>
      <w:marRight w:val="0"/>
      <w:marTop w:val="0"/>
      <w:marBottom w:val="0"/>
      <w:divBdr>
        <w:top w:val="none" w:sz="0" w:space="0" w:color="auto"/>
        <w:left w:val="none" w:sz="0" w:space="0" w:color="auto"/>
        <w:bottom w:val="none" w:sz="0" w:space="0" w:color="auto"/>
        <w:right w:val="none" w:sz="0" w:space="0" w:color="auto"/>
      </w:divBdr>
      <w:divsChild>
        <w:div w:id="481625898">
          <w:marLeft w:val="0"/>
          <w:marRight w:val="0"/>
          <w:marTop w:val="86"/>
          <w:marBottom w:val="0"/>
          <w:divBdr>
            <w:top w:val="none" w:sz="0" w:space="0" w:color="auto"/>
            <w:left w:val="none" w:sz="0" w:space="0" w:color="auto"/>
            <w:bottom w:val="none" w:sz="0" w:space="0" w:color="auto"/>
            <w:right w:val="none" w:sz="0" w:space="0" w:color="auto"/>
          </w:divBdr>
        </w:div>
        <w:div w:id="1516921805">
          <w:marLeft w:val="0"/>
          <w:marRight w:val="0"/>
          <w:marTop w:val="86"/>
          <w:marBottom w:val="0"/>
          <w:divBdr>
            <w:top w:val="none" w:sz="0" w:space="0" w:color="auto"/>
            <w:left w:val="none" w:sz="0" w:space="0" w:color="auto"/>
            <w:bottom w:val="none" w:sz="0" w:space="0" w:color="auto"/>
            <w:right w:val="none" w:sz="0" w:space="0" w:color="auto"/>
          </w:divBdr>
        </w:div>
        <w:div w:id="1440294960">
          <w:marLeft w:val="0"/>
          <w:marRight w:val="0"/>
          <w:marTop w:val="86"/>
          <w:marBottom w:val="0"/>
          <w:divBdr>
            <w:top w:val="none" w:sz="0" w:space="0" w:color="auto"/>
            <w:left w:val="none" w:sz="0" w:space="0" w:color="auto"/>
            <w:bottom w:val="none" w:sz="0" w:space="0" w:color="auto"/>
            <w:right w:val="none" w:sz="0" w:space="0" w:color="auto"/>
          </w:divBdr>
        </w:div>
        <w:div w:id="579993605">
          <w:marLeft w:val="0"/>
          <w:marRight w:val="0"/>
          <w:marTop w:val="86"/>
          <w:marBottom w:val="0"/>
          <w:divBdr>
            <w:top w:val="none" w:sz="0" w:space="0" w:color="auto"/>
            <w:left w:val="none" w:sz="0" w:space="0" w:color="auto"/>
            <w:bottom w:val="none" w:sz="0" w:space="0" w:color="auto"/>
            <w:right w:val="none" w:sz="0" w:space="0" w:color="auto"/>
          </w:divBdr>
        </w:div>
      </w:divsChild>
    </w:div>
    <w:div w:id="1125974557">
      <w:bodyDiv w:val="1"/>
      <w:marLeft w:val="0"/>
      <w:marRight w:val="0"/>
      <w:marTop w:val="0"/>
      <w:marBottom w:val="0"/>
      <w:divBdr>
        <w:top w:val="none" w:sz="0" w:space="0" w:color="auto"/>
        <w:left w:val="none" w:sz="0" w:space="0" w:color="auto"/>
        <w:bottom w:val="none" w:sz="0" w:space="0" w:color="auto"/>
        <w:right w:val="none" w:sz="0" w:space="0" w:color="auto"/>
      </w:divBdr>
    </w:div>
    <w:div w:id="1191650589">
      <w:bodyDiv w:val="1"/>
      <w:marLeft w:val="0"/>
      <w:marRight w:val="0"/>
      <w:marTop w:val="0"/>
      <w:marBottom w:val="0"/>
      <w:divBdr>
        <w:top w:val="none" w:sz="0" w:space="0" w:color="auto"/>
        <w:left w:val="none" w:sz="0" w:space="0" w:color="auto"/>
        <w:bottom w:val="none" w:sz="0" w:space="0" w:color="auto"/>
        <w:right w:val="none" w:sz="0" w:space="0" w:color="auto"/>
      </w:divBdr>
      <w:divsChild>
        <w:div w:id="1718890875">
          <w:marLeft w:val="547"/>
          <w:marRight w:val="0"/>
          <w:marTop w:val="106"/>
          <w:marBottom w:val="0"/>
          <w:divBdr>
            <w:top w:val="none" w:sz="0" w:space="0" w:color="auto"/>
            <w:left w:val="none" w:sz="0" w:space="0" w:color="auto"/>
            <w:bottom w:val="none" w:sz="0" w:space="0" w:color="auto"/>
            <w:right w:val="none" w:sz="0" w:space="0" w:color="auto"/>
          </w:divBdr>
        </w:div>
        <w:div w:id="44185133">
          <w:marLeft w:val="547"/>
          <w:marRight w:val="0"/>
          <w:marTop w:val="106"/>
          <w:marBottom w:val="0"/>
          <w:divBdr>
            <w:top w:val="none" w:sz="0" w:space="0" w:color="auto"/>
            <w:left w:val="none" w:sz="0" w:space="0" w:color="auto"/>
            <w:bottom w:val="none" w:sz="0" w:space="0" w:color="auto"/>
            <w:right w:val="none" w:sz="0" w:space="0" w:color="auto"/>
          </w:divBdr>
        </w:div>
        <w:div w:id="452409525">
          <w:marLeft w:val="547"/>
          <w:marRight w:val="0"/>
          <w:marTop w:val="106"/>
          <w:marBottom w:val="0"/>
          <w:divBdr>
            <w:top w:val="none" w:sz="0" w:space="0" w:color="auto"/>
            <w:left w:val="none" w:sz="0" w:space="0" w:color="auto"/>
            <w:bottom w:val="none" w:sz="0" w:space="0" w:color="auto"/>
            <w:right w:val="none" w:sz="0" w:space="0" w:color="auto"/>
          </w:divBdr>
        </w:div>
        <w:div w:id="132599459">
          <w:marLeft w:val="547"/>
          <w:marRight w:val="0"/>
          <w:marTop w:val="106"/>
          <w:marBottom w:val="0"/>
          <w:divBdr>
            <w:top w:val="none" w:sz="0" w:space="0" w:color="auto"/>
            <w:left w:val="none" w:sz="0" w:space="0" w:color="auto"/>
            <w:bottom w:val="none" w:sz="0" w:space="0" w:color="auto"/>
            <w:right w:val="none" w:sz="0" w:space="0" w:color="auto"/>
          </w:divBdr>
        </w:div>
        <w:div w:id="220411945">
          <w:marLeft w:val="547"/>
          <w:marRight w:val="0"/>
          <w:marTop w:val="106"/>
          <w:marBottom w:val="0"/>
          <w:divBdr>
            <w:top w:val="none" w:sz="0" w:space="0" w:color="auto"/>
            <w:left w:val="none" w:sz="0" w:space="0" w:color="auto"/>
            <w:bottom w:val="none" w:sz="0" w:space="0" w:color="auto"/>
            <w:right w:val="none" w:sz="0" w:space="0" w:color="auto"/>
          </w:divBdr>
        </w:div>
        <w:div w:id="2009022198">
          <w:marLeft w:val="547"/>
          <w:marRight w:val="0"/>
          <w:marTop w:val="106"/>
          <w:marBottom w:val="0"/>
          <w:divBdr>
            <w:top w:val="none" w:sz="0" w:space="0" w:color="auto"/>
            <w:left w:val="none" w:sz="0" w:space="0" w:color="auto"/>
            <w:bottom w:val="none" w:sz="0" w:space="0" w:color="auto"/>
            <w:right w:val="none" w:sz="0" w:space="0" w:color="auto"/>
          </w:divBdr>
        </w:div>
        <w:div w:id="1548492060">
          <w:marLeft w:val="547"/>
          <w:marRight w:val="0"/>
          <w:marTop w:val="106"/>
          <w:marBottom w:val="0"/>
          <w:divBdr>
            <w:top w:val="none" w:sz="0" w:space="0" w:color="auto"/>
            <w:left w:val="none" w:sz="0" w:space="0" w:color="auto"/>
            <w:bottom w:val="none" w:sz="0" w:space="0" w:color="auto"/>
            <w:right w:val="none" w:sz="0" w:space="0" w:color="auto"/>
          </w:divBdr>
        </w:div>
      </w:divsChild>
    </w:div>
    <w:div w:id="1229464835">
      <w:bodyDiv w:val="1"/>
      <w:marLeft w:val="0"/>
      <w:marRight w:val="0"/>
      <w:marTop w:val="0"/>
      <w:marBottom w:val="0"/>
      <w:divBdr>
        <w:top w:val="none" w:sz="0" w:space="0" w:color="auto"/>
        <w:left w:val="none" w:sz="0" w:space="0" w:color="auto"/>
        <w:bottom w:val="none" w:sz="0" w:space="0" w:color="auto"/>
        <w:right w:val="none" w:sz="0" w:space="0" w:color="auto"/>
      </w:divBdr>
    </w:div>
    <w:div w:id="1338313047">
      <w:bodyDiv w:val="1"/>
      <w:marLeft w:val="0"/>
      <w:marRight w:val="0"/>
      <w:marTop w:val="0"/>
      <w:marBottom w:val="0"/>
      <w:divBdr>
        <w:top w:val="none" w:sz="0" w:space="0" w:color="auto"/>
        <w:left w:val="none" w:sz="0" w:space="0" w:color="auto"/>
        <w:bottom w:val="none" w:sz="0" w:space="0" w:color="auto"/>
        <w:right w:val="none" w:sz="0" w:space="0" w:color="auto"/>
      </w:divBdr>
    </w:div>
    <w:div w:id="1421296680">
      <w:bodyDiv w:val="1"/>
      <w:marLeft w:val="0"/>
      <w:marRight w:val="0"/>
      <w:marTop w:val="0"/>
      <w:marBottom w:val="0"/>
      <w:divBdr>
        <w:top w:val="none" w:sz="0" w:space="0" w:color="auto"/>
        <w:left w:val="none" w:sz="0" w:space="0" w:color="auto"/>
        <w:bottom w:val="none" w:sz="0" w:space="0" w:color="auto"/>
        <w:right w:val="none" w:sz="0" w:space="0" w:color="auto"/>
      </w:divBdr>
    </w:div>
    <w:div w:id="1456093731">
      <w:bodyDiv w:val="1"/>
      <w:marLeft w:val="0"/>
      <w:marRight w:val="0"/>
      <w:marTop w:val="0"/>
      <w:marBottom w:val="0"/>
      <w:divBdr>
        <w:top w:val="none" w:sz="0" w:space="0" w:color="auto"/>
        <w:left w:val="none" w:sz="0" w:space="0" w:color="auto"/>
        <w:bottom w:val="none" w:sz="0" w:space="0" w:color="auto"/>
        <w:right w:val="none" w:sz="0" w:space="0" w:color="auto"/>
      </w:divBdr>
    </w:div>
    <w:div w:id="1472820980">
      <w:bodyDiv w:val="1"/>
      <w:marLeft w:val="0"/>
      <w:marRight w:val="0"/>
      <w:marTop w:val="0"/>
      <w:marBottom w:val="0"/>
      <w:divBdr>
        <w:top w:val="none" w:sz="0" w:space="0" w:color="auto"/>
        <w:left w:val="none" w:sz="0" w:space="0" w:color="auto"/>
        <w:bottom w:val="none" w:sz="0" w:space="0" w:color="auto"/>
        <w:right w:val="none" w:sz="0" w:space="0" w:color="auto"/>
      </w:divBdr>
      <w:divsChild>
        <w:div w:id="1481069849">
          <w:marLeft w:val="0"/>
          <w:marRight w:val="0"/>
          <w:marTop w:val="110"/>
          <w:marBottom w:val="0"/>
          <w:divBdr>
            <w:top w:val="none" w:sz="0" w:space="0" w:color="auto"/>
            <w:left w:val="none" w:sz="0" w:space="0" w:color="auto"/>
            <w:bottom w:val="none" w:sz="0" w:space="0" w:color="auto"/>
            <w:right w:val="none" w:sz="0" w:space="0" w:color="auto"/>
          </w:divBdr>
        </w:div>
        <w:div w:id="858661302">
          <w:marLeft w:val="0"/>
          <w:marRight w:val="0"/>
          <w:marTop w:val="110"/>
          <w:marBottom w:val="0"/>
          <w:divBdr>
            <w:top w:val="none" w:sz="0" w:space="0" w:color="auto"/>
            <w:left w:val="none" w:sz="0" w:space="0" w:color="auto"/>
            <w:bottom w:val="none" w:sz="0" w:space="0" w:color="auto"/>
            <w:right w:val="none" w:sz="0" w:space="0" w:color="auto"/>
          </w:divBdr>
        </w:div>
      </w:divsChild>
    </w:div>
    <w:div w:id="1478260645">
      <w:bodyDiv w:val="1"/>
      <w:marLeft w:val="0"/>
      <w:marRight w:val="0"/>
      <w:marTop w:val="0"/>
      <w:marBottom w:val="0"/>
      <w:divBdr>
        <w:top w:val="none" w:sz="0" w:space="0" w:color="auto"/>
        <w:left w:val="none" w:sz="0" w:space="0" w:color="auto"/>
        <w:bottom w:val="none" w:sz="0" w:space="0" w:color="auto"/>
        <w:right w:val="none" w:sz="0" w:space="0" w:color="auto"/>
      </w:divBdr>
    </w:div>
    <w:div w:id="1497110425">
      <w:bodyDiv w:val="1"/>
      <w:marLeft w:val="0"/>
      <w:marRight w:val="0"/>
      <w:marTop w:val="0"/>
      <w:marBottom w:val="0"/>
      <w:divBdr>
        <w:top w:val="none" w:sz="0" w:space="0" w:color="auto"/>
        <w:left w:val="none" w:sz="0" w:space="0" w:color="auto"/>
        <w:bottom w:val="none" w:sz="0" w:space="0" w:color="auto"/>
        <w:right w:val="none" w:sz="0" w:space="0" w:color="auto"/>
      </w:divBdr>
    </w:div>
    <w:div w:id="1506017799">
      <w:bodyDiv w:val="1"/>
      <w:marLeft w:val="0"/>
      <w:marRight w:val="0"/>
      <w:marTop w:val="0"/>
      <w:marBottom w:val="0"/>
      <w:divBdr>
        <w:top w:val="none" w:sz="0" w:space="0" w:color="auto"/>
        <w:left w:val="none" w:sz="0" w:space="0" w:color="auto"/>
        <w:bottom w:val="none" w:sz="0" w:space="0" w:color="auto"/>
        <w:right w:val="none" w:sz="0" w:space="0" w:color="auto"/>
      </w:divBdr>
      <w:divsChild>
        <w:div w:id="1233811588">
          <w:marLeft w:val="720"/>
          <w:marRight w:val="0"/>
          <w:marTop w:val="110"/>
          <w:marBottom w:val="0"/>
          <w:divBdr>
            <w:top w:val="none" w:sz="0" w:space="0" w:color="auto"/>
            <w:left w:val="none" w:sz="0" w:space="0" w:color="auto"/>
            <w:bottom w:val="none" w:sz="0" w:space="0" w:color="auto"/>
            <w:right w:val="none" w:sz="0" w:space="0" w:color="auto"/>
          </w:divBdr>
        </w:div>
        <w:div w:id="968589127">
          <w:marLeft w:val="0"/>
          <w:marRight w:val="0"/>
          <w:marTop w:val="110"/>
          <w:marBottom w:val="0"/>
          <w:divBdr>
            <w:top w:val="none" w:sz="0" w:space="0" w:color="auto"/>
            <w:left w:val="none" w:sz="0" w:space="0" w:color="auto"/>
            <w:bottom w:val="none" w:sz="0" w:space="0" w:color="auto"/>
            <w:right w:val="none" w:sz="0" w:space="0" w:color="auto"/>
          </w:divBdr>
        </w:div>
        <w:div w:id="70661041">
          <w:marLeft w:val="0"/>
          <w:marRight w:val="0"/>
          <w:marTop w:val="110"/>
          <w:marBottom w:val="0"/>
          <w:divBdr>
            <w:top w:val="none" w:sz="0" w:space="0" w:color="auto"/>
            <w:left w:val="none" w:sz="0" w:space="0" w:color="auto"/>
            <w:bottom w:val="none" w:sz="0" w:space="0" w:color="auto"/>
            <w:right w:val="none" w:sz="0" w:space="0" w:color="auto"/>
          </w:divBdr>
        </w:div>
        <w:div w:id="1488404268">
          <w:marLeft w:val="0"/>
          <w:marRight w:val="0"/>
          <w:marTop w:val="115"/>
          <w:marBottom w:val="0"/>
          <w:divBdr>
            <w:top w:val="none" w:sz="0" w:space="0" w:color="auto"/>
            <w:left w:val="none" w:sz="0" w:space="0" w:color="auto"/>
            <w:bottom w:val="none" w:sz="0" w:space="0" w:color="auto"/>
            <w:right w:val="none" w:sz="0" w:space="0" w:color="auto"/>
          </w:divBdr>
        </w:div>
        <w:div w:id="1011104437">
          <w:marLeft w:val="0"/>
          <w:marRight w:val="0"/>
          <w:marTop w:val="115"/>
          <w:marBottom w:val="0"/>
          <w:divBdr>
            <w:top w:val="none" w:sz="0" w:space="0" w:color="auto"/>
            <w:left w:val="none" w:sz="0" w:space="0" w:color="auto"/>
            <w:bottom w:val="none" w:sz="0" w:space="0" w:color="auto"/>
            <w:right w:val="none" w:sz="0" w:space="0" w:color="auto"/>
          </w:divBdr>
        </w:div>
      </w:divsChild>
    </w:div>
    <w:div w:id="1512529655">
      <w:bodyDiv w:val="1"/>
      <w:marLeft w:val="0"/>
      <w:marRight w:val="0"/>
      <w:marTop w:val="0"/>
      <w:marBottom w:val="0"/>
      <w:divBdr>
        <w:top w:val="none" w:sz="0" w:space="0" w:color="auto"/>
        <w:left w:val="none" w:sz="0" w:space="0" w:color="auto"/>
        <w:bottom w:val="none" w:sz="0" w:space="0" w:color="auto"/>
        <w:right w:val="none" w:sz="0" w:space="0" w:color="auto"/>
      </w:divBdr>
    </w:div>
    <w:div w:id="1537812389">
      <w:bodyDiv w:val="1"/>
      <w:marLeft w:val="0"/>
      <w:marRight w:val="0"/>
      <w:marTop w:val="0"/>
      <w:marBottom w:val="0"/>
      <w:divBdr>
        <w:top w:val="none" w:sz="0" w:space="0" w:color="auto"/>
        <w:left w:val="none" w:sz="0" w:space="0" w:color="auto"/>
        <w:bottom w:val="none" w:sz="0" w:space="0" w:color="auto"/>
        <w:right w:val="none" w:sz="0" w:space="0" w:color="auto"/>
      </w:divBdr>
    </w:div>
    <w:div w:id="1544752440">
      <w:bodyDiv w:val="1"/>
      <w:marLeft w:val="0"/>
      <w:marRight w:val="0"/>
      <w:marTop w:val="0"/>
      <w:marBottom w:val="0"/>
      <w:divBdr>
        <w:top w:val="none" w:sz="0" w:space="0" w:color="auto"/>
        <w:left w:val="none" w:sz="0" w:space="0" w:color="auto"/>
        <w:bottom w:val="none" w:sz="0" w:space="0" w:color="auto"/>
        <w:right w:val="none" w:sz="0" w:space="0" w:color="auto"/>
      </w:divBdr>
      <w:divsChild>
        <w:div w:id="670908756">
          <w:marLeft w:val="288"/>
          <w:marRight w:val="0"/>
          <w:marTop w:val="0"/>
          <w:marBottom w:val="0"/>
          <w:divBdr>
            <w:top w:val="none" w:sz="0" w:space="0" w:color="auto"/>
            <w:left w:val="none" w:sz="0" w:space="0" w:color="auto"/>
            <w:bottom w:val="none" w:sz="0" w:space="0" w:color="auto"/>
            <w:right w:val="none" w:sz="0" w:space="0" w:color="auto"/>
          </w:divBdr>
        </w:div>
        <w:div w:id="1737514389">
          <w:marLeft w:val="288"/>
          <w:marRight w:val="0"/>
          <w:marTop w:val="0"/>
          <w:marBottom w:val="0"/>
          <w:divBdr>
            <w:top w:val="none" w:sz="0" w:space="0" w:color="auto"/>
            <w:left w:val="none" w:sz="0" w:space="0" w:color="auto"/>
            <w:bottom w:val="none" w:sz="0" w:space="0" w:color="auto"/>
            <w:right w:val="none" w:sz="0" w:space="0" w:color="auto"/>
          </w:divBdr>
        </w:div>
        <w:div w:id="377366421">
          <w:marLeft w:val="1440"/>
          <w:marRight w:val="0"/>
          <w:marTop w:val="0"/>
          <w:marBottom w:val="0"/>
          <w:divBdr>
            <w:top w:val="none" w:sz="0" w:space="0" w:color="auto"/>
            <w:left w:val="none" w:sz="0" w:space="0" w:color="auto"/>
            <w:bottom w:val="none" w:sz="0" w:space="0" w:color="auto"/>
            <w:right w:val="none" w:sz="0" w:space="0" w:color="auto"/>
          </w:divBdr>
        </w:div>
        <w:div w:id="757092984">
          <w:marLeft w:val="288"/>
          <w:marRight w:val="0"/>
          <w:marTop w:val="0"/>
          <w:marBottom w:val="0"/>
          <w:divBdr>
            <w:top w:val="none" w:sz="0" w:space="0" w:color="auto"/>
            <w:left w:val="none" w:sz="0" w:space="0" w:color="auto"/>
            <w:bottom w:val="none" w:sz="0" w:space="0" w:color="auto"/>
            <w:right w:val="none" w:sz="0" w:space="0" w:color="auto"/>
          </w:divBdr>
        </w:div>
      </w:divsChild>
    </w:div>
    <w:div w:id="1569530445">
      <w:bodyDiv w:val="1"/>
      <w:marLeft w:val="0"/>
      <w:marRight w:val="0"/>
      <w:marTop w:val="0"/>
      <w:marBottom w:val="0"/>
      <w:divBdr>
        <w:top w:val="none" w:sz="0" w:space="0" w:color="auto"/>
        <w:left w:val="none" w:sz="0" w:space="0" w:color="auto"/>
        <w:bottom w:val="none" w:sz="0" w:space="0" w:color="auto"/>
        <w:right w:val="none" w:sz="0" w:space="0" w:color="auto"/>
      </w:divBdr>
    </w:div>
    <w:div w:id="1706834643">
      <w:bodyDiv w:val="1"/>
      <w:marLeft w:val="0"/>
      <w:marRight w:val="0"/>
      <w:marTop w:val="0"/>
      <w:marBottom w:val="0"/>
      <w:divBdr>
        <w:top w:val="none" w:sz="0" w:space="0" w:color="auto"/>
        <w:left w:val="none" w:sz="0" w:space="0" w:color="auto"/>
        <w:bottom w:val="none" w:sz="0" w:space="0" w:color="auto"/>
        <w:right w:val="none" w:sz="0" w:space="0" w:color="auto"/>
      </w:divBdr>
      <w:divsChild>
        <w:div w:id="628898878">
          <w:marLeft w:val="547"/>
          <w:marRight w:val="0"/>
          <w:marTop w:val="125"/>
          <w:marBottom w:val="0"/>
          <w:divBdr>
            <w:top w:val="none" w:sz="0" w:space="0" w:color="auto"/>
            <w:left w:val="none" w:sz="0" w:space="0" w:color="auto"/>
            <w:bottom w:val="none" w:sz="0" w:space="0" w:color="auto"/>
            <w:right w:val="none" w:sz="0" w:space="0" w:color="auto"/>
          </w:divBdr>
        </w:div>
        <w:div w:id="234705945">
          <w:marLeft w:val="547"/>
          <w:marRight w:val="0"/>
          <w:marTop w:val="125"/>
          <w:marBottom w:val="0"/>
          <w:divBdr>
            <w:top w:val="none" w:sz="0" w:space="0" w:color="auto"/>
            <w:left w:val="none" w:sz="0" w:space="0" w:color="auto"/>
            <w:bottom w:val="none" w:sz="0" w:space="0" w:color="auto"/>
            <w:right w:val="none" w:sz="0" w:space="0" w:color="auto"/>
          </w:divBdr>
        </w:div>
        <w:div w:id="1588418996">
          <w:marLeft w:val="547"/>
          <w:marRight w:val="0"/>
          <w:marTop w:val="125"/>
          <w:marBottom w:val="0"/>
          <w:divBdr>
            <w:top w:val="none" w:sz="0" w:space="0" w:color="auto"/>
            <w:left w:val="none" w:sz="0" w:space="0" w:color="auto"/>
            <w:bottom w:val="none" w:sz="0" w:space="0" w:color="auto"/>
            <w:right w:val="none" w:sz="0" w:space="0" w:color="auto"/>
          </w:divBdr>
        </w:div>
        <w:div w:id="506478416">
          <w:marLeft w:val="547"/>
          <w:marRight w:val="0"/>
          <w:marTop w:val="125"/>
          <w:marBottom w:val="0"/>
          <w:divBdr>
            <w:top w:val="none" w:sz="0" w:space="0" w:color="auto"/>
            <w:left w:val="none" w:sz="0" w:space="0" w:color="auto"/>
            <w:bottom w:val="none" w:sz="0" w:space="0" w:color="auto"/>
            <w:right w:val="none" w:sz="0" w:space="0" w:color="auto"/>
          </w:divBdr>
        </w:div>
        <w:div w:id="573663902">
          <w:marLeft w:val="547"/>
          <w:marRight w:val="0"/>
          <w:marTop w:val="125"/>
          <w:marBottom w:val="0"/>
          <w:divBdr>
            <w:top w:val="none" w:sz="0" w:space="0" w:color="auto"/>
            <w:left w:val="none" w:sz="0" w:space="0" w:color="auto"/>
            <w:bottom w:val="none" w:sz="0" w:space="0" w:color="auto"/>
            <w:right w:val="none" w:sz="0" w:space="0" w:color="auto"/>
          </w:divBdr>
        </w:div>
        <w:div w:id="345597027">
          <w:marLeft w:val="547"/>
          <w:marRight w:val="0"/>
          <w:marTop w:val="125"/>
          <w:marBottom w:val="0"/>
          <w:divBdr>
            <w:top w:val="none" w:sz="0" w:space="0" w:color="auto"/>
            <w:left w:val="none" w:sz="0" w:space="0" w:color="auto"/>
            <w:bottom w:val="none" w:sz="0" w:space="0" w:color="auto"/>
            <w:right w:val="none" w:sz="0" w:space="0" w:color="auto"/>
          </w:divBdr>
        </w:div>
        <w:div w:id="569534717">
          <w:marLeft w:val="547"/>
          <w:marRight w:val="0"/>
          <w:marTop w:val="125"/>
          <w:marBottom w:val="0"/>
          <w:divBdr>
            <w:top w:val="none" w:sz="0" w:space="0" w:color="auto"/>
            <w:left w:val="none" w:sz="0" w:space="0" w:color="auto"/>
            <w:bottom w:val="none" w:sz="0" w:space="0" w:color="auto"/>
            <w:right w:val="none" w:sz="0" w:space="0" w:color="auto"/>
          </w:divBdr>
        </w:div>
        <w:div w:id="1212885084">
          <w:marLeft w:val="547"/>
          <w:marRight w:val="0"/>
          <w:marTop w:val="125"/>
          <w:marBottom w:val="0"/>
          <w:divBdr>
            <w:top w:val="none" w:sz="0" w:space="0" w:color="auto"/>
            <w:left w:val="none" w:sz="0" w:space="0" w:color="auto"/>
            <w:bottom w:val="none" w:sz="0" w:space="0" w:color="auto"/>
            <w:right w:val="none" w:sz="0" w:space="0" w:color="auto"/>
          </w:divBdr>
        </w:div>
      </w:divsChild>
    </w:div>
    <w:div w:id="1752923790">
      <w:bodyDiv w:val="1"/>
      <w:marLeft w:val="0"/>
      <w:marRight w:val="0"/>
      <w:marTop w:val="0"/>
      <w:marBottom w:val="0"/>
      <w:divBdr>
        <w:top w:val="none" w:sz="0" w:space="0" w:color="auto"/>
        <w:left w:val="none" w:sz="0" w:space="0" w:color="auto"/>
        <w:bottom w:val="none" w:sz="0" w:space="0" w:color="auto"/>
        <w:right w:val="none" w:sz="0" w:space="0" w:color="auto"/>
      </w:divBdr>
    </w:div>
    <w:div w:id="1766538682">
      <w:bodyDiv w:val="1"/>
      <w:marLeft w:val="0"/>
      <w:marRight w:val="0"/>
      <w:marTop w:val="0"/>
      <w:marBottom w:val="0"/>
      <w:divBdr>
        <w:top w:val="none" w:sz="0" w:space="0" w:color="auto"/>
        <w:left w:val="none" w:sz="0" w:space="0" w:color="auto"/>
        <w:bottom w:val="none" w:sz="0" w:space="0" w:color="auto"/>
        <w:right w:val="none" w:sz="0" w:space="0" w:color="auto"/>
      </w:divBdr>
    </w:div>
    <w:div w:id="1778670971">
      <w:bodyDiv w:val="1"/>
      <w:marLeft w:val="0"/>
      <w:marRight w:val="0"/>
      <w:marTop w:val="0"/>
      <w:marBottom w:val="0"/>
      <w:divBdr>
        <w:top w:val="none" w:sz="0" w:space="0" w:color="auto"/>
        <w:left w:val="none" w:sz="0" w:space="0" w:color="auto"/>
        <w:bottom w:val="none" w:sz="0" w:space="0" w:color="auto"/>
        <w:right w:val="none" w:sz="0" w:space="0" w:color="auto"/>
      </w:divBdr>
    </w:div>
    <w:div w:id="1819614498">
      <w:bodyDiv w:val="1"/>
      <w:marLeft w:val="0"/>
      <w:marRight w:val="0"/>
      <w:marTop w:val="0"/>
      <w:marBottom w:val="0"/>
      <w:divBdr>
        <w:top w:val="none" w:sz="0" w:space="0" w:color="auto"/>
        <w:left w:val="none" w:sz="0" w:space="0" w:color="auto"/>
        <w:bottom w:val="none" w:sz="0" w:space="0" w:color="auto"/>
        <w:right w:val="none" w:sz="0" w:space="0" w:color="auto"/>
      </w:divBdr>
    </w:div>
    <w:div w:id="1829437687">
      <w:bodyDiv w:val="1"/>
      <w:marLeft w:val="0"/>
      <w:marRight w:val="0"/>
      <w:marTop w:val="0"/>
      <w:marBottom w:val="0"/>
      <w:divBdr>
        <w:top w:val="none" w:sz="0" w:space="0" w:color="auto"/>
        <w:left w:val="none" w:sz="0" w:space="0" w:color="auto"/>
        <w:bottom w:val="none" w:sz="0" w:space="0" w:color="auto"/>
        <w:right w:val="none" w:sz="0" w:space="0" w:color="auto"/>
      </w:divBdr>
      <w:divsChild>
        <w:div w:id="1817792788">
          <w:marLeft w:val="547"/>
          <w:marRight w:val="0"/>
          <w:marTop w:val="125"/>
          <w:marBottom w:val="0"/>
          <w:divBdr>
            <w:top w:val="none" w:sz="0" w:space="0" w:color="auto"/>
            <w:left w:val="none" w:sz="0" w:space="0" w:color="auto"/>
            <w:bottom w:val="none" w:sz="0" w:space="0" w:color="auto"/>
            <w:right w:val="none" w:sz="0" w:space="0" w:color="auto"/>
          </w:divBdr>
        </w:div>
        <w:div w:id="1345396774">
          <w:marLeft w:val="547"/>
          <w:marRight w:val="0"/>
          <w:marTop w:val="125"/>
          <w:marBottom w:val="0"/>
          <w:divBdr>
            <w:top w:val="none" w:sz="0" w:space="0" w:color="auto"/>
            <w:left w:val="none" w:sz="0" w:space="0" w:color="auto"/>
            <w:bottom w:val="none" w:sz="0" w:space="0" w:color="auto"/>
            <w:right w:val="none" w:sz="0" w:space="0" w:color="auto"/>
          </w:divBdr>
        </w:div>
      </w:divsChild>
    </w:div>
    <w:div w:id="1869752706">
      <w:bodyDiv w:val="1"/>
      <w:marLeft w:val="0"/>
      <w:marRight w:val="0"/>
      <w:marTop w:val="0"/>
      <w:marBottom w:val="0"/>
      <w:divBdr>
        <w:top w:val="none" w:sz="0" w:space="0" w:color="auto"/>
        <w:left w:val="none" w:sz="0" w:space="0" w:color="auto"/>
        <w:bottom w:val="none" w:sz="0" w:space="0" w:color="auto"/>
        <w:right w:val="none" w:sz="0" w:space="0" w:color="auto"/>
      </w:divBdr>
      <w:divsChild>
        <w:div w:id="1365447375">
          <w:marLeft w:val="1166"/>
          <w:marRight w:val="0"/>
          <w:marTop w:val="134"/>
          <w:marBottom w:val="0"/>
          <w:divBdr>
            <w:top w:val="none" w:sz="0" w:space="0" w:color="auto"/>
            <w:left w:val="none" w:sz="0" w:space="0" w:color="auto"/>
            <w:bottom w:val="none" w:sz="0" w:space="0" w:color="auto"/>
            <w:right w:val="none" w:sz="0" w:space="0" w:color="auto"/>
          </w:divBdr>
        </w:div>
        <w:div w:id="1010450">
          <w:marLeft w:val="1166"/>
          <w:marRight w:val="0"/>
          <w:marTop w:val="134"/>
          <w:marBottom w:val="0"/>
          <w:divBdr>
            <w:top w:val="none" w:sz="0" w:space="0" w:color="auto"/>
            <w:left w:val="none" w:sz="0" w:space="0" w:color="auto"/>
            <w:bottom w:val="none" w:sz="0" w:space="0" w:color="auto"/>
            <w:right w:val="none" w:sz="0" w:space="0" w:color="auto"/>
          </w:divBdr>
        </w:div>
        <w:div w:id="748500100">
          <w:marLeft w:val="1166"/>
          <w:marRight w:val="0"/>
          <w:marTop w:val="134"/>
          <w:marBottom w:val="0"/>
          <w:divBdr>
            <w:top w:val="none" w:sz="0" w:space="0" w:color="auto"/>
            <w:left w:val="none" w:sz="0" w:space="0" w:color="auto"/>
            <w:bottom w:val="none" w:sz="0" w:space="0" w:color="auto"/>
            <w:right w:val="none" w:sz="0" w:space="0" w:color="auto"/>
          </w:divBdr>
        </w:div>
        <w:div w:id="262958254">
          <w:marLeft w:val="1166"/>
          <w:marRight w:val="0"/>
          <w:marTop w:val="134"/>
          <w:marBottom w:val="0"/>
          <w:divBdr>
            <w:top w:val="none" w:sz="0" w:space="0" w:color="auto"/>
            <w:left w:val="none" w:sz="0" w:space="0" w:color="auto"/>
            <w:bottom w:val="none" w:sz="0" w:space="0" w:color="auto"/>
            <w:right w:val="none" w:sz="0" w:space="0" w:color="auto"/>
          </w:divBdr>
        </w:div>
        <w:div w:id="801313766">
          <w:marLeft w:val="1166"/>
          <w:marRight w:val="0"/>
          <w:marTop w:val="134"/>
          <w:marBottom w:val="0"/>
          <w:divBdr>
            <w:top w:val="none" w:sz="0" w:space="0" w:color="auto"/>
            <w:left w:val="none" w:sz="0" w:space="0" w:color="auto"/>
            <w:bottom w:val="none" w:sz="0" w:space="0" w:color="auto"/>
            <w:right w:val="none" w:sz="0" w:space="0" w:color="auto"/>
          </w:divBdr>
        </w:div>
      </w:divsChild>
    </w:div>
    <w:div w:id="1968269151">
      <w:bodyDiv w:val="1"/>
      <w:marLeft w:val="0"/>
      <w:marRight w:val="0"/>
      <w:marTop w:val="0"/>
      <w:marBottom w:val="0"/>
      <w:divBdr>
        <w:top w:val="none" w:sz="0" w:space="0" w:color="auto"/>
        <w:left w:val="none" w:sz="0" w:space="0" w:color="auto"/>
        <w:bottom w:val="none" w:sz="0" w:space="0" w:color="auto"/>
        <w:right w:val="none" w:sz="0" w:space="0" w:color="auto"/>
      </w:divBdr>
    </w:div>
    <w:div w:id="1997108429">
      <w:bodyDiv w:val="1"/>
      <w:marLeft w:val="0"/>
      <w:marRight w:val="0"/>
      <w:marTop w:val="0"/>
      <w:marBottom w:val="0"/>
      <w:divBdr>
        <w:top w:val="none" w:sz="0" w:space="0" w:color="auto"/>
        <w:left w:val="none" w:sz="0" w:space="0" w:color="auto"/>
        <w:bottom w:val="none" w:sz="0" w:space="0" w:color="auto"/>
        <w:right w:val="none" w:sz="0" w:space="0" w:color="auto"/>
      </w:divBdr>
      <w:divsChild>
        <w:div w:id="576288597">
          <w:marLeft w:val="547"/>
          <w:marRight w:val="0"/>
          <w:marTop w:val="134"/>
          <w:marBottom w:val="0"/>
          <w:divBdr>
            <w:top w:val="none" w:sz="0" w:space="0" w:color="auto"/>
            <w:left w:val="none" w:sz="0" w:space="0" w:color="auto"/>
            <w:bottom w:val="none" w:sz="0" w:space="0" w:color="auto"/>
            <w:right w:val="none" w:sz="0" w:space="0" w:color="auto"/>
          </w:divBdr>
        </w:div>
        <w:div w:id="2137867073">
          <w:marLeft w:val="547"/>
          <w:marRight w:val="0"/>
          <w:marTop w:val="134"/>
          <w:marBottom w:val="0"/>
          <w:divBdr>
            <w:top w:val="none" w:sz="0" w:space="0" w:color="auto"/>
            <w:left w:val="none" w:sz="0" w:space="0" w:color="auto"/>
            <w:bottom w:val="none" w:sz="0" w:space="0" w:color="auto"/>
            <w:right w:val="none" w:sz="0" w:space="0" w:color="auto"/>
          </w:divBdr>
        </w:div>
        <w:div w:id="377583990">
          <w:marLeft w:val="1166"/>
          <w:marRight w:val="0"/>
          <w:marTop w:val="134"/>
          <w:marBottom w:val="0"/>
          <w:divBdr>
            <w:top w:val="none" w:sz="0" w:space="0" w:color="auto"/>
            <w:left w:val="none" w:sz="0" w:space="0" w:color="auto"/>
            <w:bottom w:val="none" w:sz="0" w:space="0" w:color="auto"/>
            <w:right w:val="none" w:sz="0" w:space="0" w:color="auto"/>
          </w:divBdr>
        </w:div>
        <w:div w:id="750464591">
          <w:marLeft w:val="547"/>
          <w:marRight w:val="0"/>
          <w:marTop w:val="134"/>
          <w:marBottom w:val="0"/>
          <w:divBdr>
            <w:top w:val="none" w:sz="0" w:space="0" w:color="auto"/>
            <w:left w:val="none" w:sz="0" w:space="0" w:color="auto"/>
            <w:bottom w:val="none" w:sz="0" w:space="0" w:color="auto"/>
            <w:right w:val="none" w:sz="0" w:space="0" w:color="auto"/>
          </w:divBdr>
        </w:div>
        <w:div w:id="95363251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file:///\\MORFEO\FS_Departamentos_MH\Secretaria%20del%20CM\Flory%20Alvarez\SESIONES%20DEL%20CONCEJO\SESIONES%202016\OTROS\EXTRACTO%20DEL%20MANUAL%20DEL%20SIPP%20PARA%20MUNICIPAL.doc" TargetMode="External"/><Relationship Id="rId4" Type="http://schemas.openxmlformats.org/officeDocument/2006/relationships/webSettings" Target="webSettings.xml"/><Relationship Id="rId9" Type="http://schemas.openxmlformats.org/officeDocument/2006/relationships/hyperlink" Target="http://www.cgr.go.cr/" TargetMode="External"/><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3876</Words>
  <Characters>21321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E_Castellon</cp:lastModifiedBy>
  <cp:revision>2</cp:revision>
  <cp:lastPrinted>2016-08-11T16:06:00Z</cp:lastPrinted>
  <dcterms:created xsi:type="dcterms:W3CDTF">2016-08-11T16:20:00Z</dcterms:created>
  <dcterms:modified xsi:type="dcterms:W3CDTF">2016-08-11T16:20:00Z</dcterms:modified>
</cp:coreProperties>
</file>